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E1281" w14:textId="0DF2461D" w:rsidR="00364A22" w:rsidRPr="00364A22" w:rsidRDefault="0084232E" w:rsidP="00364A22">
      <w:pPr>
        <w:pStyle w:val="ListParagraph"/>
        <w:numPr>
          <w:ilvl w:val="0"/>
          <w:numId w:val="1"/>
        </w:numPr>
        <w:spacing w:after="0"/>
        <w:rPr>
          <w:b/>
          <w:sz w:val="20"/>
          <w:szCs w:val="20"/>
        </w:rPr>
      </w:pPr>
      <w:r w:rsidRPr="00F70B24">
        <w:rPr>
          <w:b/>
          <w:sz w:val="20"/>
          <w:szCs w:val="20"/>
        </w:rPr>
        <w:t>Do I need to report MIPS? I received a letter that I do not have to report MIPS, did I do something wrong?</w:t>
      </w:r>
    </w:p>
    <w:p w14:paraId="1380CD95" w14:textId="77777777" w:rsidR="0095443C" w:rsidRPr="00F70B24" w:rsidRDefault="0084232E" w:rsidP="001E0100">
      <w:pPr>
        <w:spacing w:after="0"/>
        <w:ind w:left="720"/>
        <w:rPr>
          <w:sz w:val="20"/>
          <w:szCs w:val="20"/>
        </w:rPr>
      </w:pPr>
      <w:r w:rsidRPr="00F70B24">
        <w:rPr>
          <w:sz w:val="20"/>
          <w:szCs w:val="20"/>
        </w:rPr>
        <w:t xml:space="preserve">Practices should have received a MIPS eligibility letter from their Medicare Administrative Contractor (MAC). You can also use the Quality Payment Program </w:t>
      </w:r>
      <w:hyperlink r:id="rId8" w:history="1">
        <w:r w:rsidRPr="00F70B24">
          <w:rPr>
            <w:rStyle w:val="Hyperlink"/>
            <w:sz w:val="20"/>
            <w:szCs w:val="20"/>
          </w:rPr>
          <w:t>eligibility tool</w:t>
        </w:r>
      </w:hyperlink>
      <w:r w:rsidRPr="00F70B24">
        <w:rPr>
          <w:sz w:val="20"/>
          <w:szCs w:val="20"/>
        </w:rPr>
        <w:t xml:space="preserve"> to determine if you meet the minimum threshold required to report MIPS, at both the individual and group practice level. </w:t>
      </w:r>
      <w:r w:rsidR="0095443C" w:rsidRPr="00F70B24">
        <w:rPr>
          <w:sz w:val="20"/>
          <w:szCs w:val="20"/>
        </w:rPr>
        <w:t xml:space="preserve">CMS determines eligibility based on Medicare cases and Medicare billing data. </w:t>
      </w:r>
    </w:p>
    <w:p w14:paraId="4F5B907D" w14:textId="77777777" w:rsidR="0095443C" w:rsidRPr="00F70B24" w:rsidRDefault="0095443C" w:rsidP="001E0100">
      <w:pPr>
        <w:spacing w:after="0"/>
        <w:ind w:left="720"/>
        <w:rPr>
          <w:sz w:val="20"/>
          <w:szCs w:val="20"/>
        </w:rPr>
      </w:pPr>
      <w:r w:rsidRPr="00F70B24">
        <w:rPr>
          <w:sz w:val="20"/>
          <w:szCs w:val="20"/>
        </w:rPr>
        <w:t xml:space="preserve">The minimum threshold for MIPS reporting in 2017 is: </w:t>
      </w:r>
    </w:p>
    <w:p w14:paraId="43FCA971" w14:textId="77777777" w:rsidR="00B4227A" w:rsidRPr="00F70B24" w:rsidRDefault="00453973" w:rsidP="001E0100">
      <w:pPr>
        <w:pStyle w:val="ListParagraph"/>
        <w:numPr>
          <w:ilvl w:val="0"/>
          <w:numId w:val="3"/>
        </w:numPr>
        <w:spacing w:after="0"/>
        <w:rPr>
          <w:sz w:val="20"/>
          <w:szCs w:val="20"/>
        </w:rPr>
      </w:pPr>
      <w:r w:rsidRPr="00F70B24">
        <w:rPr>
          <w:sz w:val="20"/>
          <w:szCs w:val="20"/>
        </w:rPr>
        <w:t>Have at least $30,000 in Medicare Part B allowed charges per year</w:t>
      </w:r>
      <w:r w:rsidRPr="00F70B24">
        <w:rPr>
          <w:b/>
          <w:bCs/>
          <w:i/>
          <w:iCs/>
          <w:sz w:val="20"/>
          <w:szCs w:val="20"/>
        </w:rPr>
        <w:t xml:space="preserve"> </w:t>
      </w:r>
      <w:r w:rsidRPr="00F70B24">
        <w:rPr>
          <w:b/>
          <w:bCs/>
          <w:i/>
          <w:iCs/>
          <w:sz w:val="20"/>
          <w:szCs w:val="20"/>
          <w:u w:val="single"/>
        </w:rPr>
        <w:t>and</w:t>
      </w:r>
      <w:r w:rsidRPr="00F70B24">
        <w:rPr>
          <w:b/>
          <w:bCs/>
          <w:i/>
          <w:iCs/>
          <w:sz w:val="20"/>
          <w:szCs w:val="20"/>
        </w:rPr>
        <w:t xml:space="preserve"> </w:t>
      </w:r>
      <w:r w:rsidRPr="00F70B24">
        <w:rPr>
          <w:sz w:val="20"/>
          <w:szCs w:val="20"/>
        </w:rPr>
        <w:t>see at least 100 Medicare patients per year</w:t>
      </w:r>
    </w:p>
    <w:p w14:paraId="4EFD1CBB" w14:textId="77777777" w:rsidR="00B4227A" w:rsidRPr="00F70B24" w:rsidRDefault="00453973" w:rsidP="001E0100">
      <w:pPr>
        <w:pStyle w:val="ListParagraph"/>
        <w:numPr>
          <w:ilvl w:val="0"/>
          <w:numId w:val="3"/>
        </w:numPr>
        <w:spacing w:after="0"/>
        <w:rPr>
          <w:sz w:val="20"/>
          <w:szCs w:val="20"/>
        </w:rPr>
      </w:pPr>
      <w:r w:rsidRPr="00F70B24">
        <w:rPr>
          <w:sz w:val="20"/>
          <w:szCs w:val="20"/>
        </w:rPr>
        <w:t>Not first year as Medicare Participating Provider</w:t>
      </w:r>
    </w:p>
    <w:p w14:paraId="7F93A664" w14:textId="35641503" w:rsidR="0095443C" w:rsidRPr="00F70B24" w:rsidRDefault="00453973" w:rsidP="001E0100">
      <w:pPr>
        <w:pStyle w:val="ListParagraph"/>
        <w:numPr>
          <w:ilvl w:val="0"/>
          <w:numId w:val="3"/>
        </w:numPr>
        <w:spacing w:after="0"/>
        <w:rPr>
          <w:sz w:val="20"/>
          <w:szCs w:val="20"/>
        </w:rPr>
      </w:pPr>
      <w:r w:rsidRPr="00F70B24">
        <w:rPr>
          <w:sz w:val="20"/>
          <w:szCs w:val="20"/>
        </w:rPr>
        <w:t>Not significantly participating in an Advanced Alternative Payment Model (APM)</w:t>
      </w:r>
    </w:p>
    <w:p w14:paraId="5E63419D" w14:textId="306C93AA" w:rsidR="0084232E" w:rsidRPr="00F70B24" w:rsidRDefault="0084232E" w:rsidP="001E0100">
      <w:pPr>
        <w:spacing w:after="0"/>
        <w:ind w:left="720"/>
        <w:rPr>
          <w:sz w:val="20"/>
          <w:szCs w:val="20"/>
        </w:rPr>
      </w:pPr>
      <w:r w:rsidRPr="00F70B24">
        <w:rPr>
          <w:sz w:val="20"/>
          <w:szCs w:val="20"/>
        </w:rPr>
        <w:t>If your</w:t>
      </w:r>
      <w:r w:rsidR="0095443C" w:rsidRPr="00F70B24">
        <w:rPr>
          <w:sz w:val="20"/>
          <w:szCs w:val="20"/>
        </w:rPr>
        <w:t xml:space="preserve"> practice intends to report individually, and your</w:t>
      </w:r>
      <w:r w:rsidRPr="00F70B24">
        <w:rPr>
          <w:sz w:val="20"/>
          <w:szCs w:val="20"/>
        </w:rPr>
        <w:t xml:space="preserve"> letter indicates you are not required to report MIPS at the individual level, you are exempt from MIPS</w:t>
      </w:r>
      <w:r w:rsidR="0095443C" w:rsidRPr="00F70B24">
        <w:rPr>
          <w:sz w:val="20"/>
          <w:szCs w:val="20"/>
        </w:rPr>
        <w:t>. If your practice intends to report via GPRO, and your letter indicates your group</w:t>
      </w:r>
      <w:r w:rsidR="007552D5" w:rsidRPr="00F70B24">
        <w:rPr>
          <w:sz w:val="20"/>
          <w:szCs w:val="20"/>
        </w:rPr>
        <w:t xml:space="preserve">/TIN </w:t>
      </w:r>
      <w:r w:rsidR="0095443C" w:rsidRPr="00F70B24">
        <w:rPr>
          <w:sz w:val="20"/>
          <w:szCs w:val="20"/>
        </w:rPr>
        <w:t xml:space="preserve">meets the minimum threshold, everyone in the group must report MIPS, even if certain clinicians were exempt at the individual level. </w:t>
      </w:r>
    </w:p>
    <w:p w14:paraId="5069A41E" w14:textId="77777777" w:rsidR="001E0100" w:rsidRPr="00F70B24" w:rsidRDefault="001E0100" w:rsidP="001E0100">
      <w:pPr>
        <w:spacing w:after="0"/>
        <w:ind w:left="720"/>
        <w:rPr>
          <w:sz w:val="20"/>
          <w:szCs w:val="20"/>
        </w:rPr>
      </w:pPr>
    </w:p>
    <w:p w14:paraId="67CC5559" w14:textId="637312FA" w:rsidR="001E0100" w:rsidRPr="00F70B24" w:rsidRDefault="0084232E" w:rsidP="00F70B24">
      <w:pPr>
        <w:pStyle w:val="ListParagraph"/>
        <w:numPr>
          <w:ilvl w:val="0"/>
          <w:numId w:val="1"/>
        </w:numPr>
        <w:spacing w:after="0"/>
        <w:rPr>
          <w:b/>
          <w:sz w:val="20"/>
          <w:szCs w:val="20"/>
        </w:rPr>
      </w:pPr>
      <w:r w:rsidRPr="00F70B24">
        <w:rPr>
          <w:b/>
          <w:sz w:val="20"/>
          <w:szCs w:val="20"/>
        </w:rPr>
        <w:t>What do I need to report for the Qualified Registry (QR) option? Qualified Clinical Data Registry (QCDR) option?</w:t>
      </w:r>
    </w:p>
    <w:p w14:paraId="2898A489" w14:textId="77777777" w:rsidR="00C61E8B" w:rsidRPr="00F70B24" w:rsidRDefault="00C61E8B" w:rsidP="001E0100">
      <w:pPr>
        <w:pStyle w:val="ListParagraph"/>
        <w:spacing w:after="0"/>
        <w:rPr>
          <w:sz w:val="20"/>
          <w:szCs w:val="20"/>
        </w:rPr>
      </w:pPr>
      <w:r w:rsidRPr="00F70B24">
        <w:rPr>
          <w:sz w:val="20"/>
          <w:szCs w:val="20"/>
        </w:rPr>
        <w:t xml:space="preserve">MIPS requirements for the Qualified Registry (QR) and Qualified Clinical Data Registry (QCDR) are similar in 2017. </w:t>
      </w:r>
    </w:p>
    <w:p w14:paraId="5B43D8A4" w14:textId="1D538817" w:rsidR="00C61E8B" w:rsidRPr="00F70B24" w:rsidRDefault="00C61E8B" w:rsidP="001E0100">
      <w:pPr>
        <w:pStyle w:val="ListParagraph"/>
        <w:numPr>
          <w:ilvl w:val="0"/>
          <w:numId w:val="5"/>
        </w:numPr>
        <w:spacing w:after="0"/>
        <w:rPr>
          <w:sz w:val="20"/>
          <w:szCs w:val="20"/>
        </w:rPr>
      </w:pPr>
      <w:r w:rsidRPr="00F70B24">
        <w:rPr>
          <w:sz w:val="20"/>
          <w:szCs w:val="20"/>
        </w:rPr>
        <w:t>All payer data, Medicare and Non-Medicare</w:t>
      </w:r>
    </w:p>
    <w:p w14:paraId="54DAE2A5" w14:textId="77777777" w:rsidR="00C61E8B" w:rsidRPr="00F70B24" w:rsidRDefault="00C61E8B" w:rsidP="001E0100">
      <w:pPr>
        <w:pStyle w:val="ListParagraph"/>
        <w:numPr>
          <w:ilvl w:val="0"/>
          <w:numId w:val="5"/>
        </w:numPr>
        <w:spacing w:after="0"/>
        <w:rPr>
          <w:sz w:val="20"/>
          <w:szCs w:val="20"/>
        </w:rPr>
      </w:pPr>
      <w:r w:rsidRPr="00F70B24">
        <w:rPr>
          <w:sz w:val="20"/>
          <w:szCs w:val="20"/>
        </w:rPr>
        <w:t>Minimum of 50 percent of all denominator-eligible cases for all measures</w:t>
      </w:r>
    </w:p>
    <w:p w14:paraId="6C35B053" w14:textId="77777777" w:rsidR="00C61E8B" w:rsidRPr="00F70B24" w:rsidRDefault="00C61E8B" w:rsidP="001E0100">
      <w:pPr>
        <w:pStyle w:val="ListParagraph"/>
        <w:numPr>
          <w:ilvl w:val="0"/>
          <w:numId w:val="5"/>
        </w:numPr>
        <w:spacing w:after="0"/>
        <w:rPr>
          <w:sz w:val="20"/>
          <w:szCs w:val="20"/>
        </w:rPr>
      </w:pPr>
      <w:r w:rsidRPr="00F70B24">
        <w:rPr>
          <w:sz w:val="20"/>
          <w:szCs w:val="20"/>
        </w:rPr>
        <w:t xml:space="preserve">Six measures, including one outcome or </w:t>
      </w:r>
      <w:proofErr w:type="gramStart"/>
      <w:r w:rsidRPr="00F70B24">
        <w:rPr>
          <w:sz w:val="20"/>
          <w:szCs w:val="20"/>
        </w:rPr>
        <w:t>other</w:t>
      </w:r>
      <w:proofErr w:type="gramEnd"/>
      <w:r w:rsidRPr="00F70B24">
        <w:rPr>
          <w:sz w:val="20"/>
          <w:szCs w:val="20"/>
        </w:rPr>
        <w:t xml:space="preserve"> high-priority measure as specified by CMS</w:t>
      </w:r>
    </w:p>
    <w:p w14:paraId="631ADC07" w14:textId="1D62BBF7" w:rsidR="001E0100" w:rsidRPr="00F70B24" w:rsidRDefault="00C61E8B" w:rsidP="001E0100">
      <w:pPr>
        <w:pStyle w:val="ListParagraph"/>
        <w:numPr>
          <w:ilvl w:val="0"/>
          <w:numId w:val="5"/>
        </w:numPr>
        <w:spacing w:after="0"/>
        <w:rPr>
          <w:b/>
          <w:sz w:val="20"/>
          <w:szCs w:val="20"/>
        </w:rPr>
      </w:pPr>
      <w:r w:rsidRPr="00F70B24">
        <w:rPr>
          <w:sz w:val="20"/>
          <w:szCs w:val="20"/>
        </w:rPr>
        <w:t>Attest to Improvement Activities equaling 40 points</w:t>
      </w:r>
    </w:p>
    <w:p w14:paraId="25FC61E9" w14:textId="761CEC6A" w:rsidR="00C61E8B" w:rsidRPr="00F70B24" w:rsidRDefault="00C61E8B" w:rsidP="001E0100">
      <w:pPr>
        <w:pStyle w:val="ListParagraph"/>
        <w:spacing w:after="0"/>
        <w:rPr>
          <w:sz w:val="20"/>
          <w:szCs w:val="20"/>
        </w:rPr>
      </w:pPr>
      <w:r w:rsidRPr="00F70B24">
        <w:rPr>
          <w:sz w:val="20"/>
          <w:szCs w:val="20"/>
        </w:rPr>
        <w:t xml:space="preserve">Those electing to report via QR, can </w:t>
      </w:r>
      <w:r w:rsidRPr="00F70B24">
        <w:rPr>
          <w:b/>
          <w:i/>
          <w:sz w:val="20"/>
          <w:szCs w:val="20"/>
        </w:rPr>
        <w:t>only</w:t>
      </w:r>
      <w:r w:rsidRPr="00F70B24">
        <w:rPr>
          <w:sz w:val="20"/>
          <w:szCs w:val="20"/>
        </w:rPr>
        <w:t xml:space="preserve"> report </w:t>
      </w:r>
      <w:hyperlink r:id="rId9" w:history="1">
        <w:r w:rsidRPr="00F70B24">
          <w:rPr>
            <w:rStyle w:val="Hyperlink"/>
            <w:sz w:val="20"/>
            <w:szCs w:val="20"/>
          </w:rPr>
          <w:t>MIPS measures</w:t>
        </w:r>
      </w:hyperlink>
      <w:r w:rsidRPr="00F70B24">
        <w:rPr>
          <w:sz w:val="20"/>
          <w:szCs w:val="20"/>
        </w:rPr>
        <w:t xml:space="preserve"> offered through AQI (31 in total). If reporting via QCDR, eligible clinicians and groups can choose to report MIPS and </w:t>
      </w:r>
      <w:hyperlink r:id="rId10" w:history="1">
        <w:r w:rsidRPr="00F70B24">
          <w:rPr>
            <w:rStyle w:val="Hyperlink"/>
            <w:sz w:val="20"/>
            <w:szCs w:val="20"/>
          </w:rPr>
          <w:t>non-MIPS QCDR measures</w:t>
        </w:r>
      </w:hyperlink>
      <w:r w:rsidRPr="00F70B24">
        <w:rPr>
          <w:sz w:val="20"/>
          <w:szCs w:val="20"/>
        </w:rPr>
        <w:t xml:space="preserve"> to meet the six-measure requirement (46 in total). </w:t>
      </w:r>
    </w:p>
    <w:p w14:paraId="5E4E195E" w14:textId="77777777" w:rsidR="00C61E8B" w:rsidRPr="00F70B24" w:rsidRDefault="00C61E8B" w:rsidP="001E0100">
      <w:pPr>
        <w:pStyle w:val="ListParagraph"/>
        <w:spacing w:after="0"/>
        <w:rPr>
          <w:sz w:val="20"/>
          <w:szCs w:val="20"/>
        </w:rPr>
      </w:pPr>
    </w:p>
    <w:p w14:paraId="2FDCF140" w14:textId="22C9DDC5" w:rsidR="00C61E8B" w:rsidRPr="00F70B24" w:rsidRDefault="0084232E" w:rsidP="00F70B24">
      <w:pPr>
        <w:pStyle w:val="ListParagraph"/>
        <w:numPr>
          <w:ilvl w:val="0"/>
          <w:numId w:val="1"/>
        </w:numPr>
        <w:spacing w:after="0"/>
        <w:rPr>
          <w:b/>
          <w:sz w:val="20"/>
          <w:szCs w:val="20"/>
        </w:rPr>
      </w:pPr>
      <w:r w:rsidRPr="00F70B24">
        <w:rPr>
          <w:b/>
          <w:sz w:val="20"/>
          <w:szCs w:val="20"/>
        </w:rPr>
        <w:t>How do I decide GPRO or Individual reporting and who do I notify when I have decided?</w:t>
      </w:r>
    </w:p>
    <w:p w14:paraId="2DB06D3C" w14:textId="70A8F6DD" w:rsidR="00C61E8B" w:rsidRDefault="00C61E8B" w:rsidP="001E0100">
      <w:pPr>
        <w:pStyle w:val="ListParagraph"/>
        <w:spacing w:after="0"/>
        <w:rPr>
          <w:sz w:val="20"/>
          <w:szCs w:val="20"/>
        </w:rPr>
      </w:pPr>
      <w:r w:rsidRPr="00F70B24">
        <w:rPr>
          <w:sz w:val="20"/>
          <w:szCs w:val="20"/>
        </w:rPr>
        <w:t>Every practice must consider the many variables associated with individual and the Group Pr</w:t>
      </w:r>
      <w:r w:rsidR="00F122C4">
        <w:rPr>
          <w:sz w:val="20"/>
          <w:szCs w:val="20"/>
        </w:rPr>
        <w:t>actice Reporting Option (GPRO).</w:t>
      </w:r>
      <w:r w:rsidR="009E070D">
        <w:rPr>
          <w:sz w:val="20"/>
          <w:szCs w:val="20"/>
        </w:rPr>
        <w:t xml:space="preserve"> Review the </w:t>
      </w:r>
      <w:hyperlink r:id="rId11" w:history="1">
        <w:r w:rsidR="009E070D" w:rsidRPr="009E070D">
          <w:rPr>
            <w:rStyle w:val="Hyperlink"/>
            <w:sz w:val="20"/>
            <w:szCs w:val="20"/>
          </w:rPr>
          <w:t>GPRO vs. Individual Reporting FAQs</w:t>
        </w:r>
      </w:hyperlink>
      <w:r w:rsidR="009E070D">
        <w:rPr>
          <w:sz w:val="20"/>
          <w:szCs w:val="20"/>
        </w:rPr>
        <w:t xml:space="preserve"> for more information on factors to consider when deciding which way to report in 2017. </w:t>
      </w:r>
    </w:p>
    <w:p w14:paraId="1D137D64" w14:textId="418FF3BD" w:rsidR="00066483" w:rsidRDefault="00066483" w:rsidP="001E0100">
      <w:pPr>
        <w:pStyle w:val="ListParagraph"/>
        <w:spacing w:after="0"/>
        <w:rPr>
          <w:sz w:val="20"/>
          <w:szCs w:val="20"/>
        </w:rPr>
      </w:pPr>
      <w:r>
        <w:rPr>
          <w:sz w:val="20"/>
          <w:szCs w:val="20"/>
        </w:rPr>
        <w:t xml:space="preserve"> </w:t>
      </w:r>
    </w:p>
    <w:p w14:paraId="42B4DF07" w14:textId="7D3F51E5" w:rsidR="00C61E8B" w:rsidRDefault="00066483" w:rsidP="00032BF7">
      <w:pPr>
        <w:pStyle w:val="ListParagraph"/>
        <w:spacing w:after="0"/>
        <w:rPr>
          <w:sz w:val="20"/>
          <w:szCs w:val="20"/>
        </w:rPr>
      </w:pPr>
      <w:r>
        <w:rPr>
          <w:sz w:val="20"/>
          <w:szCs w:val="20"/>
        </w:rPr>
        <w:t xml:space="preserve">Please note, if you elect GPRO, you are assessed at the TIN level. For the Quality component, the group must report a minimum of 50 percent of all denominator-eligible cases </w:t>
      </w:r>
      <w:r w:rsidR="00032BF7" w:rsidRPr="00032BF7">
        <w:rPr>
          <w:sz w:val="20"/>
          <w:szCs w:val="20"/>
        </w:rPr>
        <w:t>for all measures</w:t>
      </w:r>
      <w:r w:rsidR="00032BF7">
        <w:rPr>
          <w:b/>
          <w:i/>
          <w:sz w:val="20"/>
          <w:szCs w:val="20"/>
        </w:rPr>
        <w:t xml:space="preserve"> </w:t>
      </w:r>
      <w:r w:rsidRPr="00066483">
        <w:rPr>
          <w:b/>
          <w:i/>
          <w:sz w:val="20"/>
          <w:szCs w:val="20"/>
        </w:rPr>
        <w:t>across the TIN</w:t>
      </w:r>
      <w:r>
        <w:rPr>
          <w:sz w:val="20"/>
          <w:szCs w:val="20"/>
        </w:rPr>
        <w:t>. T</w:t>
      </w:r>
      <w:r w:rsidR="00032BF7">
        <w:rPr>
          <w:sz w:val="20"/>
          <w:szCs w:val="20"/>
        </w:rPr>
        <w:t xml:space="preserve">herefore, every practice clinician, including CRNAs, must report to ensure the meeting the reporting threshold. </w:t>
      </w:r>
    </w:p>
    <w:p w14:paraId="2A592C21" w14:textId="77777777" w:rsidR="00032BF7" w:rsidRPr="00032BF7" w:rsidRDefault="00032BF7" w:rsidP="00032BF7">
      <w:pPr>
        <w:pStyle w:val="ListParagraph"/>
        <w:spacing w:after="0"/>
        <w:rPr>
          <w:sz w:val="20"/>
          <w:szCs w:val="20"/>
        </w:rPr>
      </w:pPr>
    </w:p>
    <w:p w14:paraId="66FB96B1" w14:textId="256DCE05" w:rsidR="00C61E8B" w:rsidRPr="00F70B24" w:rsidRDefault="0084232E" w:rsidP="00F70B24">
      <w:pPr>
        <w:pStyle w:val="ListParagraph"/>
        <w:numPr>
          <w:ilvl w:val="0"/>
          <w:numId w:val="1"/>
        </w:numPr>
        <w:spacing w:after="0"/>
        <w:rPr>
          <w:b/>
          <w:sz w:val="20"/>
          <w:szCs w:val="20"/>
        </w:rPr>
      </w:pPr>
      <w:r w:rsidRPr="00F70B24">
        <w:rPr>
          <w:b/>
          <w:sz w:val="20"/>
          <w:szCs w:val="20"/>
        </w:rPr>
        <w:t>Once we receive the measure specifications, do we have to go back and report cases from the first six months of the year?</w:t>
      </w:r>
    </w:p>
    <w:p w14:paraId="58D69171" w14:textId="77777777" w:rsidR="00F70B24" w:rsidRDefault="00F70B24" w:rsidP="00F70B24">
      <w:pPr>
        <w:pStyle w:val="ListParagraph"/>
        <w:spacing w:after="0"/>
        <w:rPr>
          <w:sz w:val="20"/>
          <w:szCs w:val="20"/>
        </w:rPr>
      </w:pPr>
      <w:r>
        <w:rPr>
          <w:sz w:val="20"/>
          <w:szCs w:val="20"/>
        </w:rPr>
        <w:t>CMS has</w:t>
      </w:r>
      <w:r w:rsidR="001E0100" w:rsidRPr="00F70B24">
        <w:rPr>
          <w:sz w:val="20"/>
          <w:szCs w:val="20"/>
        </w:rPr>
        <w:t xml:space="preserve"> provided eligible clinicians (ECs) and groups with </w:t>
      </w:r>
      <w:r w:rsidR="00C61E8B" w:rsidRPr="00F70B24">
        <w:rPr>
          <w:sz w:val="20"/>
          <w:szCs w:val="20"/>
        </w:rPr>
        <w:t>flexible</w:t>
      </w:r>
      <w:r w:rsidR="001E0100" w:rsidRPr="00F70B24">
        <w:rPr>
          <w:sz w:val="20"/>
          <w:szCs w:val="20"/>
        </w:rPr>
        <w:t xml:space="preserve"> MIPS reporting options in 2017. </w:t>
      </w:r>
      <w:r w:rsidR="00C61E8B" w:rsidRPr="00F70B24">
        <w:rPr>
          <w:sz w:val="20"/>
          <w:szCs w:val="20"/>
        </w:rPr>
        <w:t xml:space="preserve"> </w:t>
      </w:r>
    </w:p>
    <w:p w14:paraId="3BA26191" w14:textId="77777777" w:rsidR="00F70B24" w:rsidRDefault="00F70B24" w:rsidP="00F70B24">
      <w:pPr>
        <w:pStyle w:val="ListParagraph"/>
        <w:spacing w:after="0"/>
        <w:rPr>
          <w:sz w:val="20"/>
          <w:szCs w:val="20"/>
        </w:rPr>
      </w:pPr>
    </w:p>
    <w:p w14:paraId="0D7B7D09" w14:textId="3A968613" w:rsidR="00F70B24" w:rsidRPr="00F70B24" w:rsidRDefault="001E0100" w:rsidP="00F70B24">
      <w:pPr>
        <w:pStyle w:val="ListParagraph"/>
        <w:spacing w:after="0"/>
        <w:rPr>
          <w:sz w:val="20"/>
          <w:szCs w:val="20"/>
        </w:rPr>
      </w:pPr>
      <w:r w:rsidRPr="00F70B24">
        <w:rPr>
          <w:sz w:val="20"/>
          <w:szCs w:val="20"/>
        </w:rPr>
        <w:t xml:space="preserve">Practices are eligible for a “modest” </w:t>
      </w:r>
      <w:r w:rsidR="00F70B24" w:rsidRPr="00F70B24">
        <w:rPr>
          <w:sz w:val="20"/>
          <w:szCs w:val="20"/>
        </w:rPr>
        <w:t xml:space="preserve">positive </w:t>
      </w:r>
      <w:r w:rsidRPr="00F70B24">
        <w:rPr>
          <w:sz w:val="20"/>
          <w:szCs w:val="20"/>
        </w:rPr>
        <w:t xml:space="preserve">payment adjustment if they report for the entire year. Practices choosing the full year reporting option would have to go back and chart audit to report cases applying to the </w:t>
      </w:r>
      <w:r w:rsidR="00F70B24" w:rsidRPr="00F70B24">
        <w:rPr>
          <w:sz w:val="20"/>
          <w:szCs w:val="20"/>
        </w:rPr>
        <w:t xml:space="preserve">measure specifications. </w:t>
      </w:r>
    </w:p>
    <w:p w14:paraId="4948F058" w14:textId="77777777" w:rsidR="00F70B24" w:rsidRPr="00F70B24" w:rsidRDefault="00F70B24" w:rsidP="00F70B24">
      <w:pPr>
        <w:spacing w:after="0"/>
        <w:rPr>
          <w:sz w:val="20"/>
          <w:szCs w:val="20"/>
        </w:rPr>
      </w:pPr>
    </w:p>
    <w:p w14:paraId="01C003C9" w14:textId="72AED353" w:rsidR="0052293E" w:rsidRPr="00F70B24" w:rsidRDefault="00F70B24" w:rsidP="0052293E">
      <w:pPr>
        <w:spacing w:after="0"/>
        <w:ind w:left="720"/>
        <w:rPr>
          <w:sz w:val="20"/>
          <w:szCs w:val="20"/>
        </w:rPr>
      </w:pPr>
      <w:r w:rsidRPr="00F70B24">
        <w:rPr>
          <w:sz w:val="20"/>
          <w:szCs w:val="20"/>
        </w:rPr>
        <w:t xml:space="preserve">Practices also have the option to report for 90 days, and are still eligible for a “small” positive payment adjustment. Learn more about </w:t>
      </w:r>
      <w:hyperlink r:id="rId12" w:history="1">
        <w:r w:rsidRPr="00F70B24">
          <w:rPr>
            <w:rStyle w:val="Hyperlink"/>
            <w:sz w:val="20"/>
            <w:szCs w:val="20"/>
          </w:rPr>
          <w:t>2017 Pick-Your-Pace options</w:t>
        </w:r>
      </w:hyperlink>
      <w:r w:rsidRPr="00F70B24">
        <w:rPr>
          <w:sz w:val="20"/>
          <w:szCs w:val="20"/>
        </w:rPr>
        <w:t xml:space="preserve">. </w:t>
      </w:r>
    </w:p>
    <w:p w14:paraId="7071042E" w14:textId="77777777" w:rsidR="00C61E8B" w:rsidRPr="00F70B24" w:rsidRDefault="00C61E8B" w:rsidP="001E0100">
      <w:pPr>
        <w:pStyle w:val="ListParagraph"/>
        <w:spacing w:after="0"/>
        <w:rPr>
          <w:sz w:val="20"/>
          <w:szCs w:val="20"/>
        </w:rPr>
      </w:pPr>
    </w:p>
    <w:p w14:paraId="629CC2D1" w14:textId="6606B00E" w:rsidR="0084232E" w:rsidRPr="009E070D" w:rsidRDefault="0084232E" w:rsidP="001E0100">
      <w:pPr>
        <w:pStyle w:val="ListParagraph"/>
        <w:numPr>
          <w:ilvl w:val="0"/>
          <w:numId w:val="1"/>
        </w:numPr>
        <w:spacing w:after="0"/>
        <w:rPr>
          <w:b/>
          <w:sz w:val="20"/>
          <w:szCs w:val="20"/>
        </w:rPr>
      </w:pPr>
      <w:r w:rsidRPr="009E070D">
        <w:rPr>
          <w:b/>
          <w:sz w:val="20"/>
          <w:szCs w:val="20"/>
        </w:rPr>
        <w:t>How do I know if I have non-patient facing status and what does that mean?</w:t>
      </w:r>
    </w:p>
    <w:p w14:paraId="299D0099" w14:textId="23FC9785" w:rsidR="009E070D" w:rsidRDefault="00364A22" w:rsidP="009E070D">
      <w:pPr>
        <w:pStyle w:val="ListParagraph"/>
        <w:spacing w:after="0"/>
        <w:rPr>
          <w:sz w:val="20"/>
          <w:szCs w:val="20"/>
        </w:rPr>
      </w:pPr>
      <w:r>
        <w:rPr>
          <w:sz w:val="20"/>
          <w:szCs w:val="20"/>
        </w:rPr>
        <w:lastRenderedPageBreak/>
        <w:t>Practices should receive notification of</w:t>
      </w:r>
      <w:r w:rsidR="009E070D">
        <w:rPr>
          <w:sz w:val="20"/>
          <w:szCs w:val="20"/>
        </w:rPr>
        <w:t xml:space="preserve"> </w:t>
      </w:r>
      <w:proofErr w:type="spellStart"/>
      <w:proofErr w:type="gramStart"/>
      <w:r w:rsidR="009E070D">
        <w:rPr>
          <w:sz w:val="20"/>
          <w:szCs w:val="20"/>
        </w:rPr>
        <w:t>non patient</w:t>
      </w:r>
      <w:proofErr w:type="spellEnd"/>
      <w:proofErr w:type="gramEnd"/>
      <w:r w:rsidR="009E070D">
        <w:rPr>
          <w:sz w:val="20"/>
          <w:szCs w:val="20"/>
        </w:rPr>
        <w:t xml:space="preserve">-facing and hospital-based status in the coming weeks. CMS determines </w:t>
      </w:r>
      <w:proofErr w:type="gramStart"/>
      <w:r w:rsidR="009E070D">
        <w:rPr>
          <w:sz w:val="20"/>
          <w:szCs w:val="20"/>
        </w:rPr>
        <w:t>non patient</w:t>
      </w:r>
      <w:proofErr w:type="gramEnd"/>
      <w:r w:rsidR="009E070D">
        <w:rPr>
          <w:sz w:val="20"/>
          <w:szCs w:val="20"/>
        </w:rPr>
        <w:t xml:space="preserve">-facing status using </w:t>
      </w:r>
      <w:hyperlink r:id="rId13" w:history="1">
        <w:r w:rsidR="009E070D" w:rsidRPr="009E070D">
          <w:rPr>
            <w:rStyle w:val="Hyperlink"/>
            <w:sz w:val="20"/>
            <w:szCs w:val="20"/>
          </w:rPr>
          <w:t>patient encounter codes</w:t>
        </w:r>
      </w:hyperlink>
      <w:r w:rsidR="009E070D">
        <w:rPr>
          <w:sz w:val="20"/>
          <w:szCs w:val="20"/>
        </w:rPr>
        <w:t xml:space="preserve"> from Medicare Part B claims data. Hospital-based status is determined using Place of Service codes only (21, 22, 23). </w:t>
      </w:r>
    </w:p>
    <w:p w14:paraId="2C4D7BE5" w14:textId="3022C500" w:rsidR="00364A22" w:rsidRDefault="00364A22" w:rsidP="009E070D">
      <w:pPr>
        <w:pStyle w:val="ListParagraph"/>
        <w:spacing w:after="0"/>
        <w:rPr>
          <w:sz w:val="20"/>
          <w:szCs w:val="20"/>
        </w:rPr>
      </w:pPr>
    </w:p>
    <w:p w14:paraId="7A9AEB8E" w14:textId="771FC8CC" w:rsidR="00364A22" w:rsidRDefault="00364A22" w:rsidP="00364A22">
      <w:pPr>
        <w:pStyle w:val="ListParagraph"/>
        <w:spacing w:after="0"/>
        <w:rPr>
          <w:sz w:val="20"/>
          <w:szCs w:val="20"/>
        </w:rPr>
      </w:pPr>
      <w:r>
        <w:rPr>
          <w:sz w:val="20"/>
          <w:szCs w:val="20"/>
        </w:rPr>
        <w:t xml:space="preserve">If electing GPRO, an entire TIN will be designated a </w:t>
      </w:r>
      <w:proofErr w:type="spellStart"/>
      <w:proofErr w:type="gramStart"/>
      <w:r w:rsidRPr="00364A22">
        <w:rPr>
          <w:sz w:val="20"/>
          <w:szCs w:val="20"/>
        </w:rPr>
        <w:t>non patient</w:t>
      </w:r>
      <w:proofErr w:type="spellEnd"/>
      <w:proofErr w:type="gramEnd"/>
      <w:r w:rsidRPr="00364A22">
        <w:rPr>
          <w:sz w:val="20"/>
          <w:szCs w:val="20"/>
        </w:rPr>
        <w:t>-facing group</w:t>
      </w:r>
      <w:r>
        <w:rPr>
          <w:sz w:val="20"/>
          <w:szCs w:val="20"/>
        </w:rPr>
        <w:t xml:space="preserve"> if 75% of more clinicians within the TIN are deemed non patient-facing. A TIN will be designated </w:t>
      </w:r>
      <w:r w:rsidRPr="00364A22">
        <w:rPr>
          <w:sz w:val="20"/>
          <w:szCs w:val="20"/>
        </w:rPr>
        <w:t>hospital-based group</w:t>
      </w:r>
      <w:r>
        <w:rPr>
          <w:sz w:val="20"/>
          <w:szCs w:val="20"/>
        </w:rPr>
        <w:t xml:space="preserve"> if 75% of more clinicians within the TIN are deemed hospital-based. </w:t>
      </w:r>
    </w:p>
    <w:p w14:paraId="19672675" w14:textId="3A2A56F1" w:rsidR="00364A22" w:rsidRDefault="00364A22" w:rsidP="00364A22">
      <w:pPr>
        <w:pStyle w:val="ListParagraph"/>
        <w:spacing w:after="0"/>
        <w:rPr>
          <w:sz w:val="20"/>
          <w:szCs w:val="20"/>
        </w:rPr>
      </w:pPr>
    </w:p>
    <w:p w14:paraId="21052B31" w14:textId="77777777" w:rsidR="0052293E" w:rsidRDefault="00364A22" w:rsidP="00364A22">
      <w:pPr>
        <w:pStyle w:val="ListParagraph"/>
        <w:spacing w:after="0"/>
        <w:rPr>
          <w:sz w:val="20"/>
          <w:szCs w:val="20"/>
        </w:rPr>
      </w:pPr>
      <w:r>
        <w:rPr>
          <w:sz w:val="20"/>
          <w:szCs w:val="20"/>
        </w:rPr>
        <w:t xml:space="preserve">Individuals and groups that are </w:t>
      </w:r>
      <w:proofErr w:type="spellStart"/>
      <w:proofErr w:type="gramStart"/>
      <w:r>
        <w:rPr>
          <w:sz w:val="20"/>
          <w:szCs w:val="20"/>
        </w:rPr>
        <w:t>non patient</w:t>
      </w:r>
      <w:proofErr w:type="spellEnd"/>
      <w:proofErr w:type="gramEnd"/>
      <w:r>
        <w:rPr>
          <w:sz w:val="20"/>
          <w:szCs w:val="20"/>
        </w:rPr>
        <w:t xml:space="preserve">-facing or hospital-based are exempt from the Advancing Care Information component of MIPS, worth 25% of total MIPS score. For these individuals and groups, this 25% is reweighted to the Quality component (usually 60%) – for a total of 85%. All eligible clinicians and groups must report the Improvement Activities component, which accounts for 15% of the total MIPS score. In this category, individual activities are doubled for </w:t>
      </w:r>
      <w:proofErr w:type="spellStart"/>
      <w:proofErr w:type="gramStart"/>
      <w:r>
        <w:rPr>
          <w:sz w:val="20"/>
          <w:szCs w:val="20"/>
        </w:rPr>
        <w:t>non patient</w:t>
      </w:r>
      <w:proofErr w:type="spellEnd"/>
      <w:proofErr w:type="gramEnd"/>
      <w:r>
        <w:rPr>
          <w:sz w:val="20"/>
          <w:szCs w:val="20"/>
        </w:rPr>
        <w:t xml:space="preserve">-facing and hospital-based clinicians and groups. Medium weighted activities, usually worth 10 points, are reweighted to 20 points and High weighted activities, usually worth 20 points, are reweighted to 40 points. All MIPS participants must attest to activities equaling 40 points. </w:t>
      </w:r>
    </w:p>
    <w:p w14:paraId="43135AD0" w14:textId="77777777" w:rsidR="0052293E" w:rsidRDefault="0052293E" w:rsidP="00364A22">
      <w:pPr>
        <w:pStyle w:val="ListParagraph"/>
        <w:spacing w:after="0"/>
        <w:rPr>
          <w:sz w:val="20"/>
          <w:szCs w:val="20"/>
        </w:rPr>
      </w:pPr>
    </w:p>
    <w:p w14:paraId="05563CA9" w14:textId="100ACB93" w:rsidR="00364A22" w:rsidRDefault="00364A22" w:rsidP="00364A22">
      <w:pPr>
        <w:pStyle w:val="ListParagraph"/>
        <w:spacing w:after="0"/>
        <w:rPr>
          <w:sz w:val="20"/>
          <w:szCs w:val="20"/>
        </w:rPr>
      </w:pPr>
      <w:r>
        <w:rPr>
          <w:sz w:val="20"/>
          <w:szCs w:val="20"/>
        </w:rPr>
        <w:t xml:space="preserve">Learn more about the </w:t>
      </w:r>
      <w:hyperlink r:id="rId14" w:history="1">
        <w:r w:rsidRPr="00364A22">
          <w:rPr>
            <w:rStyle w:val="Hyperlink"/>
            <w:sz w:val="20"/>
            <w:szCs w:val="20"/>
          </w:rPr>
          <w:t>Improvement Activities component</w:t>
        </w:r>
      </w:hyperlink>
      <w:r>
        <w:rPr>
          <w:sz w:val="20"/>
          <w:szCs w:val="20"/>
        </w:rPr>
        <w:t xml:space="preserve"> and </w:t>
      </w:r>
      <w:hyperlink r:id="rId15" w:history="1">
        <w:r w:rsidRPr="00364A22">
          <w:rPr>
            <w:rStyle w:val="Hyperlink"/>
            <w:sz w:val="20"/>
            <w:szCs w:val="20"/>
          </w:rPr>
          <w:t>ASA’s recommendations</w:t>
        </w:r>
      </w:hyperlink>
      <w:r>
        <w:rPr>
          <w:sz w:val="20"/>
          <w:szCs w:val="20"/>
        </w:rPr>
        <w:t xml:space="preserve"> for improvement activities that may apply to your practice. </w:t>
      </w:r>
    </w:p>
    <w:p w14:paraId="09306F2B" w14:textId="7F8CA6AE" w:rsidR="002D1B7F" w:rsidRDefault="002D1B7F" w:rsidP="00364A22">
      <w:pPr>
        <w:pStyle w:val="ListParagraph"/>
        <w:spacing w:after="0"/>
        <w:rPr>
          <w:sz w:val="20"/>
          <w:szCs w:val="20"/>
        </w:rPr>
      </w:pPr>
    </w:p>
    <w:p w14:paraId="51E36921" w14:textId="3FBBA42E" w:rsidR="002D1B7F" w:rsidRPr="0020216C" w:rsidRDefault="00AB644D" w:rsidP="00AB644D">
      <w:pPr>
        <w:pStyle w:val="ListParagraph"/>
        <w:numPr>
          <w:ilvl w:val="0"/>
          <w:numId w:val="1"/>
        </w:numPr>
        <w:spacing w:after="0"/>
        <w:rPr>
          <w:b/>
          <w:sz w:val="20"/>
          <w:szCs w:val="20"/>
        </w:rPr>
      </w:pPr>
      <w:r w:rsidRPr="0020216C">
        <w:rPr>
          <w:b/>
          <w:sz w:val="20"/>
          <w:szCs w:val="20"/>
        </w:rPr>
        <w:t>How do we correct provider information th</w:t>
      </w:r>
      <w:r w:rsidR="00227C1A">
        <w:rPr>
          <w:b/>
          <w:sz w:val="20"/>
          <w:szCs w:val="20"/>
        </w:rPr>
        <w:t xml:space="preserve">rough </w:t>
      </w:r>
      <w:proofErr w:type="spellStart"/>
      <w:r w:rsidR="00227C1A">
        <w:rPr>
          <w:b/>
          <w:sz w:val="20"/>
          <w:szCs w:val="20"/>
        </w:rPr>
        <w:t>ArborMetrix</w:t>
      </w:r>
      <w:proofErr w:type="spellEnd"/>
      <w:r w:rsidR="00227C1A">
        <w:rPr>
          <w:b/>
          <w:sz w:val="20"/>
          <w:szCs w:val="20"/>
        </w:rPr>
        <w:t>?</w:t>
      </w:r>
    </w:p>
    <w:p w14:paraId="7CC97D9F" w14:textId="77777777" w:rsidR="00995178" w:rsidRDefault="00995178" w:rsidP="0028735F">
      <w:pPr>
        <w:ind w:left="720"/>
      </w:pPr>
      <w:r>
        <w:rPr>
          <w:sz w:val="20"/>
          <w:szCs w:val="20"/>
        </w:rPr>
        <w:t xml:space="preserve">Please click the following link to direct you to the instructions on how to audit your provider list: </w:t>
      </w:r>
      <w:hyperlink r:id="rId16" w:history="1">
        <w:r>
          <w:rPr>
            <w:rStyle w:val="Hyperlink"/>
          </w:rPr>
          <w:t>https://www.aqihq.org/files//Monthly%20Self%20Audit%20Instructions.pdf</w:t>
        </w:r>
      </w:hyperlink>
    </w:p>
    <w:p w14:paraId="33F5C582" w14:textId="44836BA3" w:rsidR="0051091C" w:rsidRPr="00995178" w:rsidRDefault="0051091C" w:rsidP="00995178">
      <w:pPr>
        <w:spacing w:after="0"/>
        <w:rPr>
          <w:b/>
          <w:sz w:val="20"/>
          <w:szCs w:val="20"/>
        </w:rPr>
      </w:pPr>
    </w:p>
    <w:p w14:paraId="5135718A" w14:textId="38D8D301" w:rsidR="00F122C4" w:rsidRPr="0020216C" w:rsidRDefault="00F122C4" w:rsidP="00AB644D">
      <w:pPr>
        <w:pStyle w:val="ListParagraph"/>
        <w:numPr>
          <w:ilvl w:val="0"/>
          <w:numId w:val="1"/>
        </w:numPr>
        <w:spacing w:after="0"/>
        <w:rPr>
          <w:b/>
          <w:sz w:val="20"/>
          <w:szCs w:val="20"/>
        </w:rPr>
      </w:pPr>
      <w:r w:rsidRPr="0020216C">
        <w:rPr>
          <w:b/>
          <w:sz w:val="20"/>
          <w:szCs w:val="20"/>
        </w:rPr>
        <w:t xml:space="preserve">When and how do we notify AQI of how we want to report </w:t>
      </w:r>
      <w:r w:rsidR="00066483" w:rsidRPr="0020216C">
        <w:rPr>
          <w:b/>
          <w:sz w:val="20"/>
          <w:szCs w:val="20"/>
        </w:rPr>
        <w:t>MIPS for 2017 (Individual, GPRO, QR, QCDR, etc.)?</w:t>
      </w:r>
    </w:p>
    <w:p w14:paraId="1A43E7E2" w14:textId="2DD90372" w:rsidR="003F7EE5" w:rsidRDefault="003F7EE5" w:rsidP="003F7EE5">
      <w:pPr>
        <w:pStyle w:val="ListParagraph"/>
        <w:rPr>
          <w:sz w:val="20"/>
          <w:szCs w:val="20"/>
        </w:rPr>
      </w:pPr>
      <w:r>
        <w:rPr>
          <w:sz w:val="20"/>
          <w:szCs w:val="20"/>
        </w:rPr>
        <w:t xml:space="preserve">For renewals or new participants, there is an order invoice form that needs to be completed. This form captures your selections for 2017 reporting. </w:t>
      </w:r>
    </w:p>
    <w:p w14:paraId="7965F22B" w14:textId="77777777" w:rsidR="003F7EE5" w:rsidRPr="003F7EE5" w:rsidRDefault="003F7EE5" w:rsidP="003F7EE5">
      <w:pPr>
        <w:pStyle w:val="ListParagraph"/>
        <w:rPr>
          <w:sz w:val="20"/>
          <w:szCs w:val="20"/>
        </w:rPr>
      </w:pPr>
    </w:p>
    <w:p w14:paraId="71C369A2" w14:textId="21E4DAB6" w:rsidR="002D1B7F" w:rsidRDefault="0020216C" w:rsidP="0020216C">
      <w:pPr>
        <w:pStyle w:val="ListParagraph"/>
        <w:numPr>
          <w:ilvl w:val="0"/>
          <w:numId w:val="1"/>
        </w:numPr>
        <w:spacing w:after="0"/>
        <w:rPr>
          <w:b/>
          <w:sz w:val="20"/>
          <w:szCs w:val="20"/>
        </w:rPr>
      </w:pPr>
      <w:r w:rsidRPr="0020216C">
        <w:rPr>
          <w:b/>
          <w:sz w:val="20"/>
          <w:szCs w:val="20"/>
        </w:rPr>
        <w:t xml:space="preserve">How will the registry track NPIs when a group decides GPRO? Will practices </w:t>
      </w:r>
      <w:proofErr w:type="gramStart"/>
      <w:r w:rsidRPr="0020216C">
        <w:rPr>
          <w:b/>
          <w:sz w:val="20"/>
          <w:szCs w:val="20"/>
        </w:rPr>
        <w:t>be able to</w:t>
      </w:r>
      <w:proofErr w:type="gramEnd"/>
      <w:r w:rsidRPr="0020216C">
        <w:rPr>
          <w:b/>
          <w:sz w:val="20"/>
          <w:szCs w:val="20"/>
        </w:rPr>
        <w:t xml:space="preserve"> access provider-level reports?</w:t>
      </w:r>
    </w:p>
    <w:p w14:paraId="79411DB2" w14:textId="4B0044EA" w:rsidR="0051091C" w:rsidRDefault="003F7EE5" w:rsidP="0051091C">
      <w:pPr>
        <w:pStyle w:val="ListParagraph"/>
        <w:spacing w:after="0"/>
        <w:rPr>
          <w:sz w:val="20"/>
          <w:szCs w:val="20"/>
        </w:rPr>
      </w:pPr>
      <w:r>
        <w:rPr>
          <w:sz w:val="20"/>
          <w:szCs w:val="20"/>
        </w:rPr>
        <w:t>For GPRO, data will be aggregated at the TIN level. AQI champions will have access to TIN and individual level reports</w:t>
      </w:r>
      <w:r w:rsidR="00E514FE">
        <w:rPr>
          <w:sz w:val="20"/>
          <w:szCs w:val="20"/>
        </w:rPr>
        <w:t xml:space="preserve"> through </w:t>
      </w:r>
      <w:r>
        <w:rPr>
          <w:sz w:val="20"/>
          <w:szCs w:val="20"/>
        </w:rPr>
        <w:t>NACOR dashboards.</w:t>
      </w:r>
      <w:r w:rsidR="00E514FE">
        <w:rPr>
          <w:sz w:val="20"/>
          <w:szCs w:val="20"/>
        </w:rPr>
        <w:t xml:space="preserve"> </w:t>
      </w:r>
      <w:r>
        <w:rPr>
          <w:sz w:val="20"/>
          <w:szCs w:val="20"/>
        </w:rPr>
        <w:t>For 2017, NPIs and TINs must be submitted in the data file. This information will be reflected in the provider list in the NACOR dashboard.</w:t>
      </w:r>
    </w:p>
    <w:p w14:paraId="63A73482" w14:textId="6B43750B" w:rsidR="0051091C" w:rsidRDefault="0051091C" w:rsidP="0051091C">
      <w:pPr>
        <w:spacing w:after="0"/>
        <w:ind w:left="360"/>
        <w:rPr>
          <w:b/>
          <w:sz w:val="20"/>
          <w:szCs w:val="20"/>
        </w:rPr>
      </w:pPr>
    </w:p>
    <w:p w14:paraId="5D68AE49" w14:textId="461D1EE8" w:rsidR="004D5C3A" w:rsidRDefault="004D5C3A" w:rsidP="004D5C3A">
      <w:pPr>
        <w:pStyle w:val="ListParagraph"/>
        <w:numPr>
          <w:ilvl w:val="0"/>
          <w:numId w:val="1"/>
        </w:numPr>
        <w:spacing w:after="0"/>
        <w:rPr>
          <w:b/>
          <w:sz w:val="20"/>
          <w:szCs w:val="20"/>
        </w:rPr>
      </w:pPr>
      <w:r w:rsidRPr="004D5C3A">
        <w:rPr>
          <w:b/>
          <w:sz w:val="20"/>
          <w:szCs w:val="20"/>
        </w:rPr>
        <w:t xml:space="preserve"> If we report 12 measures, how does CMS choose which 6 measures to include in our quality reporting? Or does AQI only send the best 6?</w:t>
      </w:r>
      <w:r w:rsidR="003F7EE5">
        <w:rPr>
          <w:b/>
          <w:sz w:val="20"/>
          <w:szCs w:val="20"/>
        </w:rPr>
        <w:t xml:space="preserve"> </w:t>
      </w:r>
    </w:p>
    <w:p w14:paraId="68196FB7" w14:textId="31A7FADE" w:rsidR="00847B27" w:rsidRDefault="00847B27" w:rsidP="00847B27">
      <w:pPr>
        <w:autoSpaceDE w:val="0"/>
        <w:autoSpaceDN w:val="0"/>
        <w:spacing w:before="40" w:after="40"/>
        <w:ind w:left="720"/>
        <w:rPr>
          <w:sz w:val="20"/>
          <w:szCs w:val="20"/>
        </w:rPr>
      </w:pPr>
      <w:r>
        <w:rPr>
          <w:sz w:val="20"/>
          <w:szCs w:val="20"/>
        </w:rPr>
        <w:t>Please see the following statement from the 2017 MACRA Final Rule:</w:t>
      </w:r>
      <w:bookmarkStart w:id="0" w:name="_GoBack"/>
      <w:bookmarkEnd w:id="0"/>
    </w:p>
    <w:p w14:paraId="26685698" w14:textId="505D9849" w:rsidR="004D5C3A" w:rsidRPr="003F7EE5" w:rsidRDefault="00847B27" w:rsidP="003F7EE5">
      <w:pPr>
        <w:autoSpaceDE w:val="0"/>
        <w:autoSpaceDN w:val="0"/>
        <w:spacing w:before="40" w:after="40"/>
        <w:ind w:left="720"/>
        <w:rPr>
          <w:sz w:val="20"/>
          <w:szCs w:val="20"/>
        </w:rPr>
      </w:pPr>
      <w:r w:rsidRPr="00847B27">
        <w:rPr>
          <w:sz w:val="20"/>
          <w:szCs w:val="20"/>
        </w:rPr>
        <w:t>“There is no penalty or harm in submitting more measures than required. Rather, this can benefit the clinician because if more measures than the six required are submitted, we would score all measures and use only those that have the highest performance, which can result in a MIPS eligible clin</w:t>
      </w:r>
      <w:r w:rsidR="003F7EE5">
        <w:rPr>
          <w:sz w:val="20"/>
          <w:szCs w:val="20"/>
        </w:rPr>
        <w:t>ician receiving a higher score.”</w:t>
      </w:r>
    </w:p>
    <w:p w14:paraId="7256CB40" w14:textId="77777777" w:rsidR="00847B27" w:rsidRDefault="00847B27" w:rsidP="004D5C3A">
      <w:pPr>
        <w:spacing w:after="0"/>
        <w:ind w:left="360"/>
        <w:rPr>
          <w:b/>
          <w:sz w:val="20"/>
          <w:szCs w:val="20"/>
        </w:rPr>
      </w:pPr>
    </w:p>
    <w:p w14:paraId="66B63E8A" w14:textId="64609A46" w:rsidR="004D5C3A" w:rsidRPr="00847B27" w:rsidRDefault="004D5C3A" w:rsidP="00847B27">
      <w:pPr>
        <w:pStyle w:val="ListParagraph"/>
        <w:numPr>
          <w:ilvl w:val="0"/>
          <w:numId w:val="1"/>
        </w:numPr>
        <w:spacing w:after="0"/>
        <w:rPr>
          <w:b/>
          <w:sz w:val="20"/>
          <w:szCs w:val="20"/>
        </w:rPr>
      </w:pPr>
      <w:r w:rsidRPr="004D5C3A">
        <w:rPr>
          <w:b/>
          <w:sz w:val="20"/>
          <w:szCs w:val="20"/>
        </w:rPr>
        <w:t xml:space="preserve">If an EP is exempt from MIPS due to low volume, does this provider still </w:t>
      </w:r>
      <w:proofErr w:type="gramStart"/>
      <w:r w:rsidRPr="004D5C3A">
        <w:rPr>
          <w:b/>
          <w:sz w:val="20"/>
          <w:szCs w:val="20"/>
        </w:rPr>
        <w:t>have to</w:t>
      </w:r>
      <w:proofErr w:type="gramEnd"/>
      <w:r w:rsidRPr="004D5C3A">
        <w:rPr>
          <w:b/>
          <w:sz w:val="20"/>
          <w:szCs w:val="20"/>
        </w:rPr>
        <w:t xml:space="preserve"> participate in Practice Improvement Activities for MACRA?</w:t>
      </w:r>
    </w:p>
    <w:p w14:paraId="3D383919" w14:textId="6D9CC00B" w:rsidR="00E514FE" w:rsidRPr="00E514FE" w:rsidRDefault="00E514FE" w:rsidP="004D5C3A">
      <w:pPr>
        <w:pStyle w:val="ListParagraph"/>
        <w:rPr>
          <w:sz w:val="20"/>
          <w:szCs w:val="20"/>
        </w:rPr>
      </w:pPr>
      <w:r w:rsidRPr="00E514FE">
        <w:rPr>
          <w:sz w:val="20"/>
          <w:szCs w:val="20"/>
        </w:rPr>
        <w:t>No, only eligible providers must participate. If a provider is not eligible, there is no need to submit data unless the practice would like to.</w:t>
      </w:r>
    </w:p>
    <w:p w14:paraId="76DF11AE" w14:textId="77777777" w:rsidR="004D5C3A" w:rsidRPr="004D5C3A" w:rsidRDefault="004D5C3A" w:rsidP="004D5C3A">
      <w:pPr>
        <w:spacing w:after="0"/>
        <w:rPr>
          <w:b/>
          <w:sz w:val="20"/>
          <w:szCs w:val="20"/>
        </w:rPr>
      </w:pPr>
    </w:p>
    <w:p w14:paraId="5C321570" w14:textId="2B6C0C31" w:rsidR="004D5C3A" w:rsidRDefault="005D6ACF" w:rsidP="004D5C3A">
      <w:pPr>
        <w:pStyle w:val="ListParagraph"/>
        <w:numPr>
          <w:ilvl w:val="0"/>
          <w:numId w:val="1"/>
        </w:numPr>
        <w:spacing w:after="0"/>
        <w:rPr>
          <w:b/>
          <w:sz w:val="20"/>
          <w:szCs w:val="20"/>
        </w:rPr>
      </w:pPr>
      <w:r>
        <w:rPr>
          <w:b/>
          <w:sz w:val="20"/>
          <w:szCs w:val="20"/>
        </w:rPr>
        <w:t xml:space="preserve"> W</w:t>
      </w:r>
      <w:r w:rsidR="004D5C3A" w:rsidRPr="004D5C3A">
        <w:rPr>
          <w:b/>
          <w:sz w:val="20"/>
          <w:szCs w:val="20"/>
        </w:rPr>
        <w:t xml:space="preserve">here can we find the new XML formatting?  </w:t>
      </w:r>
    </w:p>
    <w:p w14:paraId="6A94B6C1" w14:textId="3101B3DD" w:rsidR="004D5C3A" w:rsidRPr="00847B27" w:rsidRDefault="00847B27" w:rsidP="004D5C3A">
      <w:pPr>
        <w:pStyle w:val="ListParagraph"/>
        <w:spacing w:after="0"/>
        <w:rPr>
          <w:sz w:val="20"/>
          <w:szCs w:val="20"/>
        </w:rPr>
      </w:pPr>
      <w:r w:rsidRPr="00847B27">
        <w:rPr>
          <w:sz w:val="20"/>
          <w:szCs w:val="20"/>
        </w:rPr>
        <w:t xml:space="preserve">On the AQI website, there is a section that reviews the 2017 Schema updates and an XML file validator. You can access this information at the following link </w:t>
      </w:r>
      <w:r w:rsidR="005D6ACF" w:rsidRPr="00847B27">
        <w:rPr>
          <w:sz w:val="20"/>
          <w:szCs w:val="20"/>
        </w:rPr>
        <w:t>to</w:t>
      </w:r>
      <w:r w:rsidRPr="00847B27">
        <w:rPr>
          <w:sz w:val="20"/>
          <w:szCs w:val="20"/>
        </w:rPr>
        <w:t xml:space="preserve"> test your data: </w:t>
      </w:r>
      <w:hyperlink r:id="rId17" w:history="1">
        <w:r w:rsidRPr="00847B27">
          <w:rPr>
            <w:rStyle w:val="Hyperlink"/>
            <w:sz w:val="20"/>
            <w:szCs w:val="20"/>
          </w:rPr>
          <w:t>https://www.aqihq.org/vendorsqcdrhelp.aspx</w:t>
        </w:r>
      </w:hyperlink>
    </w:p>
    <w:p w14:paraId="73F2C8D0" w14:textId="28BE73CA" w:rsidR="004D5C3A" w:rsidRPr="004D5C3A" w:rsidRDefault="004D5C3A" w:rsidP="004D5C3A">
      <w:pPr>
        <w:spacing w:after="0"/>
        <w:rPr>
          <w:b/>
          <w:sz w:val="20"/>
          <w:szCs w:val="20"/>
        </w:rPr>
      </w:pPr>
    </w:p>
    <w:p w14:paraId="3A816211" w14:textId="3D488301" w:rsidR="004D5C3A" w:rsidRDefault="004D5C3A" w:rsidP="004D5C3A">
      <w:pPr>
        <w:pStyle w:val="ListParagraph"/>
        <w:numPr>
          <w:ilvl w:val="0"/>
          <w:numId w:val="1"/>
        </w:numPr>
        <w:spacing w:after="0"/>
        <w:rPr>
          <w:b/>
          <w:sz w:val="20"/>
          <w:szCs w:val="20"/>
        </w:rPr>
      </w:pPr>
      <w:r w:rsidRPr="004D5C3A">
        <w:rPr>
          <w:b/>
          <w:sz w:val="20"/>
          <w:szCs w:val="20"/>
        </w:rPr>
        <w:t xml:space="preserve"> If we are the vendor and are submitting data for a new client, how do we register them?</w:t>
      </w:r>
    </w:p>
    <w:p w14:paraId="79E54282" w14:textId="26871F09" w:rsidR="004D5C3A" w:rsidRPr="005D6ACF" w:rsidRDefault="00646C9B" w:rsidP="005D6ACF">
      <w:pPr>
        <w:spacing w:after="0"/>
        <w:ind w:left="720"/>
        <w:rPr>
          <w:sz w:val="20"/>
          <w:szCs w:val="20"/>
        </w:rPr>
      </w:pPr>
      <w:r w:rsidRPr="00646C9B">
        <w:rPr>
          <w:sz w:val="20"/>
          <w:szCs w:val="20"/>
        </w:rPr>
        <w:t xml:space="preserve">Please have the new client complete an interest form and review the NACOR participation steps by clicking the following link: </w:t>
      </w:r>
      <w:hyperlink r:id="rId18" w:history="1">
        <w:r w:rsidRPr="00646C9B">
          <w:rPr>
            <w:rStyle w:val="Hyperlink"/>
            <w:sz w:val="20"/>
            <w:szCs w:val="20"/>
          </w:rPr>
          <w:t>https://www.aqihq.org/participation-steps-details.aspx</w:t>
        </w:r>
      </w:hyperlink>
      <w:r w:rsidRPr="00646C9B">
        <w:rPr>
          <w:sz w:val="20"/>
          <w:szCs w:val="20"/>
        </w:rPr>
        <w:t xml:space="preserve"> </w:t>
      </w:r>
    </w:p>
    <w:p w14:paraId="2C130C2E" w14:textId="4EB68BFE" w:rsidR="004D5C3A" w:rsidRPr="004D5C3A" w:rsidRDefault="004D5C3A" w:rsidP="004D5C3A">
      <w:pPr>
        <w:spacing w:after="0"/>
        <w:rPr>
          <w:b/>
          <w:sz w:val="20"/>
          <w:szCs w:val="20"/>
        </w:rPr>
      </w:pPr>
    </w:p>
    <w:p w14:paraId="7834EF43" w14:textId="79A7DB5C" w:rsidR="004D5C3A" w:rsidRDefault="004D5C3A" w:rsidP="004D5C3A">
      <w:pPr>
        <w:pStyle w:val="ListParagraph"/>
        <w:numPr>
          <w:ilvl w:val="0"/>
          <w:numId w:val="1"/>
        </w:numPr>
        <w:spacing w:after="0"/>
        <w:rPr>
          <w:b/>
          <w:sz w:val="20"/>
          <w:szCs w:val="20"/>
        </w:rPr>
      </w:pPr>
      <w:r w:rsidRPr="004D5C3A">
        <w:rPr>
          <w:b/>
          <w:sz w:val="20"/>
          <w:szCs w:val="20"/>
        </w:rPr>
        <w:t xml:space="preserve"> Where are the AQI Fees located on the website?</w:t>
      </w:r>
    </w:p>
    <w:p w14:paraId="3797504F" w14:textId="09879F95" w:rsidR="00DB1F48" w:rsidRPr="00DB1F48" w:rsidRDefault="00DB1F48" w:rsidP="00DB1F48">
      <w:pPr>
        <w:spacing w:after="0"/>
        <w:rPr>
          <w:b/>
          <w:sz w:val="20"/>
          <w:szCs w:val="20"/>
        </w:rPr>
      </w:pPr>
    </w:p>
    <w:p w14:paraId="7870002D" w14:textId="085546BD" w:rsidR="00DB1F48" w:rsidRPr="00DB1F48" w:rsidRDefault="00DB1F48" w:rsidP="00DB1F48">
      <w:pPr>
        <w:spacing w:after="0"/>
        <w:ind w:left="720"/>
        <w:rPr>
          <w:sz w:val="20"/>
          <w:szCs w:val="20"/>
        </w:rPr>
      </w:pPr>
      <w:r w:rsidRPr="00DB1F48">
        <w:rPr>
          <w:sz w:val="20"/>
          <w:szCs w:val="20"/>
        </w:rPr>
        <w:t xml:space="preserve">On the ASA website, under Quality and Practice Management. The </w:t>
      </w:r>
      <w:r w:rsidR="005D6ACF" w:rsidRPr="00DB1F48">
        <w:rPr>
          <w:sz w:val="20"/>
          <w:szCs w:val="20"/>
        </w:rPr>
        <w:t>left-hand</w:t>
      </w:r>
      <w:r w:rsidRPr="00DB1F48">
        <w:rPr>
          <w:sz w:val="20"/>
          <w:szCs w:val="20"/>
        </w:rPr>
        <w:t xml:space="preserve"> menu will include “2017 Pricing” where this information can be found. Please use the following link: </w:t>
      </w:r>
      <w:hyperlink r:id="rId19" w:history="1">
        <w:r w:rsidRPr="00DB1F48">
          <w:rPr>
            <w:rStyle w:val="Hyperlink"/>
            <w:sz w:val="20"/>
            <w:szCs w:val="20"/>
          </w:rPr>
          <w:t>https://www.asahq.org/quality-and-practice-management/quality-reporting-nacor/nacor-quality-reporting-options-and-mechanisms</w:t>
        </w:r>
      </w:hyperlink>
      <w:r w:rsidRPr="00DB1F48">
        <w:rPr>
          <w:sz w:val="20"/>
          <w:szCs w:val="20"/>
        </w:rPr>
        <w:t xml:space="preserve"> </w:t>
      </w:r>
    </w:p>
    <w:p w14:paraId="55B0CEAA" w14:textId="2D6CC5DB" w:rsidR="004D5C3A" w:rsidRPr="004D5C3A" w:rsidRDefault="004D5C3A" w:rsidP="004D5C3A">
      <w:pPr>
        <w:spacing w:after="0"/>
        <w:rPr>
          <w:b/>
          <w:sz w:val="20"/>
          <w:szCs w:val="20"/>
        </w:rPr>
      </w:pPr>
    </w:p>
    <w:p w14:paraId="3E8CF9EF" w14:textId="39C87FC2" w:rsidR="004D5C3A" w:rsidRDefault="004D5C3A" w:rsidP="004D5C3A">
      <w:pPr>
        <w:pStyle w:val="ListParagraph"/>
        <w:numPr>
          <w:ilvl w:val="0"/>
          <w:numId w:val="1"/>
        </w:numPr>
        <w:spacing w:after="0"/>
        <w:rPr>
          <w:b/>
          <w:sz w:val="20"/>
          <w:szCs w:val="20"/>
        </w:rPr>
      </w:pPr>
      <w:r w:rsidRPr="004D5C3A">
        <w:rPr>
          <w:b/>
          <w:sz w:val="20"/>
          <w:szCs w:val="20"/>
        </w:rPr>
        <w:t xml:space="preserve"> Will there be a way to report the improvement activity </w:t>
      </w:r>
      <w:r>
        <w:rPr>
          <w:b/>
          <w:sz w:val="20"/>
          <w:szCs w:val="20"/>
        </w:rPr>
        <w:t>via</w:t>
      </w:r>
      <w:r w:rsidRPr="004D5C3A">
        <w:rPr>
          <w:b/>
          <w:sz w:val="20"/>
          <w:szCs w:val="20"/>
        </w:rPr>
        <w:t xml:space="preserve"> NACOR/</w:t>
      </w:r>
      <w:proofErr w:type="gramStart"/>
      <w:r w:rsidRPr="004D5C3A">
        <w:rPr>
          <w:b/>
          <w:sz w:val="20"/>
          <w:szCs w:val="20"/>
        </w:rPr>
        <w:t>AQI</w:t>
      </w:r>
      <w:proofErr w:type="gramEnd"/>
    </w:p>
    <w:p w14:paraId="5BDA116A" w14:textId="6C3B9ECC" w:rsidR="005D6ACF" w:rsidRPr="005D6ACF" w:rsidRDefault="005D6ACF" w:rsidP="005D6ACF">
      <w:pPr>
        <w:pStyle w:val="ListParagraph"/>
        <w:spacing w:after="0"/>
        <w:rPr>
          <w:sz w:val="20"/>
          <w:szCs w:val="20"/>
        </w:rPr>
      </w:pPr>
      <w:r>
        <w:rPr>
          <w:sz w:val="20"/>
          <w:szCs w:val="20"/>
        </w:rPr>
        <w:t xml:space="preserve">AQI NACOR will support attestation of improvement activities via the NACOR dashboard. </w:t>
      </w:r>
      <w:proofErr w:type="spellStart"/>
      <w:r>
        <w:rPr>
          <w:sz w:val="20"/>
          <w:szCs w:val="20"/>
        </w:rPr>
        <w:t>ArborMetrix</w:t>
      </w:r>
      <w:proofErr w:type="spellEnd"/>
      <w:r>
        <w:rPr>
          <w:sz w:val="20"/>
          <w:szCs w:val="20"/>
        </w:rPr>
        <w:t xml:space="preserve"> is currently developing the tool. Details to follow soon. </w:t>
      </w:r>
    </w:p>
    <w:p w14:paraId="415D1CF7" w14:textId="3D7367F6" w:rsidR="004D5C3A" w:rsidRPr="004D5C3A" w:rsidRDefault="004D5C3A" w:rsidP="004D5C3A">
      <w:pPr>
        <w:spacing w:after="0"/>
        <w:rPr>
          <w:b/>
          <w:sz w:val="20"/>
          <w:szCs w:val="20"/>
        </w:rPr>
      </w:pPr>
    </w:p>
    <w:p w14:paraId="2C2D1316" w14:textId="7BF221E3" w:rsidR="004D5C3A" w:rsidRPr="004D5C3A" w:rsidRDefault="004D5C3A" w:rsidP="004D5C3A">
      <w:pPr>
        <w:pStyle w:val="ListParagraph"/>
        <w:numPr>
          <w:ilvl w:val="0"/>
          <w:numId w:val="1"/>
        </w:numPr>
        <w:spacing w:after="0"/>
        <w:rPr>
          <w:b/>
          <w:sz w:val="20"/>
          <w:szCs w:val="20"/>
        </w:rPr>
      </w:pPr>
      <w:r w:rsidRPr="004D5C3A">
        <w:rPr>
          <w:b/>
          <w:sz w:val="20"/>
          <w:szCs w:val="20"/>
        </w:rPr>
        <w:t xml:space="preserve"> With AQI no longer merging files, does this mean if a vendor submits the data for the measures and the practice submits the billing dat</w:t>
      </w:r>
      <w:r w:rsidR="005D6ACF">
        <w:rPr>
          <w:b/>
          <w:sz w:val="20"/>
          <w:szCs w:val="20"/>
        </w:rPr>
        <w:t>a, that AQI will not merge the files</w:t>
      </w:r>
      <w:r w:rsidRPr="004D5C3A">
        <w:rPr>
          <w:b/>
          <w:sz w:val="20"/>
          <w:szCs w:val="20"/>
        </w:rPr>
        <w:t xml:space="preserve">? </w:t>
      </w:r>
    </w:p>
    <w:p w14:paraId="53A3E2FA" w14:textId="77777777" w:rsidR="003F7EE5" w:rsidRDefault="003F7EE5" w:rsidP="003F7EE5">
      <w:pPr>
        <w:pStyle w:val="ListParagraph"/>
        <w:spacing w:after="0"/>
        <w:rPr>
          <w:b/>
          <w:sz w:val="20"/>
          <w:szCs w:val="20"/>
        </w:rPr>
      </w:pPr>
      <w:r>
        <w:rPr>
          <w:sz w:val="20"/>
          <w:szCs w:val="20"/>
        </w:rPr>
        <w:t>Effective July 1</w:t>
      </w:r>
      <w:r w:rsidRPr="003F7EE5">
        <w:rPr>
          <w:sz w:val="20"/>
          <w:szCs w:val="20"/>
          <w:vertAlign w:val="superscript"/>
        </w:rPr>
        <w:t>st</w:t>
      </w:r>
      <w:r>
        <w:rPr>
          <w:sz w:val="20"/>
          <w:szCs w:val="20"/>
        </w:rPr>
        <w:t xml:space="preserve">, AQI will no longer be merging and formatting data files. If you need assistance with these services, please email </w:t>
      </w:r>
      <w:hyperlink r:id="rId20" w:history="1">
        <w:r w:rsidRPr="00290C87">
          <w:rPr>
            <w:rStyle w:val="Hyperlink"/>
            <w:sz w:val="20"/>
            <w:szCs w:val="20"/>
          </w:rPr>
          <w:t>askaqi@asahq.org</w:t>
        </w:r>
      </w:hyperlink>
      <w:r>
        <w:rPr>
          <w:sz w:val="20"/>
          <w:szCs w:val="20"/>
        </w:rPr>
        <w:t xml:space="preserve"> to schedule a conference call with </w:t>
      </w:r>
      <w:proofErr w:type="spellStart"/>
      <w:r>
        <w:rPr>
          <w:sz w:val="20"/>
          <w:szCs w:val="20"/>
        </w:rPr>
        <w:t>ePreop</w:t>
      </w:r>
      <w:proofErr w:type="spellEnd"/>
      <w:r>
        <w:rPr>
          <w:sz w:val="20"/>
          <w:szCs w:val="20"/>
        </w:rPr>
        <w:t xml:space="preserve"> to discuss service options and fees. </w:t>
      </w:r>
      <w:r>
        <w:rPr>
          <w:b/>
          <w:sz w:val="20"/>
          <w:szCs w:val="20"/>
        </w:rPr>
        <w:t xml:space="preserve"> </w:t>
      </w:r>
    </w:p>
    <w:p w14:paraId="3DA44651" w14:textId="28AB6DE6" w:rsidR="00DB1F48" w:rsidRPr="00DB1F48" w:rsidRDefault="00DB1F48" w:rsidP="003F7EE5">
      <w:pPr>
        <w:spacing w:after="0"/>
        <w:ind w:left="720"/>
        <w:rPr>
          <w:sz w:val="20"/>
          <w:szCs w:val="20"/>
        </w:rPr>
      </w:pPr>
    </w:p>
    <w:sectPr w:rsidR="00DB1F48" w:rsidRPr="00DB1F48" w:rsidSect="002D1B7F">
      <w:headerReference w:type="default" r:id="rId21"/>
      <w:footerReference w:type="default" r:id="rId22"/>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3C6C1" w14:textId="77777777" w:rsidR="0052293E" w:rsidRDefault="0052293E" w:rsidP="0052293E">
      <w:pPr>
        <w:spacing w:after="0" w:line="240" w:lineRule="auto"/>
      </w:pPr>
      <w:r>
        <w:separator/>
      </w:r>
    </w:p>
  </w:endnote>
  <w:endnote w:type="continuationSeparator" w:id="0">
    <w:p w14:paraId="4FD1792C" w14:textId="77777777" w:rsidR="0052293E" w:rsidRDefault="0052293E" w:rsidP="0052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7622" w14:textId="6F34AEC2" w:rsidR="002D1B7F" w:rsidRPr="001641EF" w:rsidRDefault="002D1B7F" w:rsidP="002D1B7F">
    <w:pPr>
      <w:spacing w:before="100" w:beforeAutospacing="1" w:after="100" w:afterAutospacing="1"/>
      <w:rPr>
        <w:rFonts w:cs="Times New Roman"/>
        <w:sz w:val="18"/>
      </w:rPr>
    </w:pPr>
    <w:r w:rsidRPr="001641EF">
      <w:rPr>
        <w:rFonts w:cs="Times New Roman"/>
        <w:b/>
        <w:bCs/>
        <w:sz w:val="18"/>
      </w:rPr>
      <w:t>Notice:</w:t>
    </w:r>
    <w:r w:rsidRPr="001641EF">
      <w:rPr>
        <w:rFonts w:cs="Times New Roman"/>
        <w:sz w:val="18"/>
      </w:rPr>
      <w:t xml:space="preserve"> The ASA has used its best efforts to provide an accurate response.  However, this response is intended as guidance and does not constitute legal advice.  This response also should not be construed as representing ASA policy (unless otherwise stated), making clinical recommendations, dictating payment policy, or substituting for the judgment of a physician and consultation with independent legal counsel.</w:t>
    </w:r>
  </w:p>
  <w:p w14:paraId="0AD7E186" w14:textId="50EB5550" w:rsidR="002D1B7F" w:rsidRDefault="002D1B7F">
    <w:pPr>
      <w:pStyle w:val="Footer"/>
    </w:pPr>
  </w:p>
  <w:p w14:paraId="64AE8DC7" w14:textId="77777777" w:rsidR="002D1B7F" w:rsidRDefault="002D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1AFC" w14:textId="77777777" w:rsidR="0052293E" w:rsidRDefault="0052293E" w:rsidP="0052293E">
      <w:pPr>
        <w:spacing w:after="0" w:line="240" w:lineRule="auto"/>
      </w:pPr>
      <w:r>
        <w:separator/>
      </w:r>
    </w:p>
  </w:footnote>
  <w:footnote w:type="continuationSeparator" w:id="0">
    <w:p w14:paraId="5EAA55EF" w14:textId="77777777" w:rsidR="0052293E" w:rsidRDefault="0052293E" w:rsidP="0052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CB41" w14:textId="6796C80B" w:rsidR="0052293E" w:rsidRDefault="0052293E">
    <w:pPr>
      <w:pStyle w:val="Header"/>
    </w:pPr>
    <w:r>
      <w:rPr>
        <w:noProof/>
      </w:rPr>
      <mc:AlternateContent>
        <mc:Choice Requires="wps">
          <w:drawing>
            <wp:anchor distT="0" distB="0" distL="118745" distR="118745" simplePos="0" relativeHeight="251659264" behindDoc="1" locked="0" layoutInCell="1" allowOverlap="0" wp14:anchorId="1E852B95" wp14:editId="388B9D6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6FE301" w14:textId="1F08ED00" w:rsidR="0052293E" w:rsidRPr="0052293E" w:rsidRDefault="00F122C4">
                              <w:pPr>
                                <w:pStyle w:val="Header"/>
                                <w:tabs>
                                  <w:tab w:val="clear" w:pos="4680"/>
                                  <w:tab w:val="clear" w:pos="9360"/>
                                </w:tabs>
                                <w:jc w:val="center"/>
                                <w:rPr>
                                  <w:b/>
                                  <w:caps/>
                                  <w:color w:val="FFFFFF" w:themeColor="background1"/>
                                </w:rPr>
                              </w:pPr>
                              <w:r>
                                <w:rPr>
                                  <w:b/>
                                  <w:caps/>
                                  <w:color w:val="FFFFFF" w:themeColor="background1"/>
                                </w:rPr>
                                <w:t>AQI REPORTING OFFICE HOURS FAQs: JUNE 13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852B9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6FE301" w14:textId="1F08ED00" w:rsidR="0052293E" w:rsidRPr="0052293E" w:rsidRDefault="00F122C4">
                        <w:pPr>
                          <w:pStyle w:val="Header"/>
                          <w:tabs>
                            <w:tab w:val="clear" w:pos="4680"/>
                            <w:tab w:val="clear" w:pos="9360"/>
                          </w:tabs>
                          <w:jc w:val="center"/>
                          <w:rPr>
                            <w:b/>
                            <w:caps/>
                            <w:color w:val="FFFFFF" w:themeColor="background1"/>
                          </w:rPr>
                        </w:pPr>
                        <w:r>
                          <w:rPr>
                            <w:b/>
                            <w:caps/>
                            <w:color w:val="FFFFFF" w:themeColor="background1"/>
                          </w:rPr>
                          <w:t>AQI REPORTING OFFICE HOURS FAQs: JUNE 13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693"/>
    <w:multiLevelType w:val="hybridMultilevel"/>
    <w:tmpl w:val="33B03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0D1633"/>
    <w:multiLevelType w:val="hybridMultilevel"/>
    <w:tmpl w:val="9C201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A122F1"/>
    <w:multiLevelType w:val="hybridMultilevel"/>
    <w:tmpl w:val="43DC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52A1C"/>
    <w:multiLevelType w:val="hybridMultilevel"/>
    <w:tmpl w:val="6FDCD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4D49C6"/>
    <w:multiLevelType w:val="hybridMultilevel"/>
    <w:tmpl w:val="0DDAB7F6"/>
    <w:lvl w:ilvl="0" w:tplc="FBDE3D3E">
      <w:start w:val="1"/>
      <w:numFmt w:val="bullet"/>
      <w:lvlText w:val="•"/>
      <w:lvlJc w:val="left"/>
      <w:pPr>
        <w:tabs>
          <w:tab w:val="num" w:pos="720"/>
        </w:tabs>
        <w:ind w:left="720" w:hanging="360"/>
      </w:pPr>
      <w:rPr>
        <w:rFonts w:ascii="Arial" w:hAnsi="Arial" w:hint="default"/>
      </w:rPr>
    </w:lvl>
    <w:lvl w:ilvl="1" w:tplc="DDFA689E">
      <w:start w:val="1"/>
      <w:numFmt w:val="bullet"/>
      <w:lvlText w:val="•"/>
      <w:lvlJc w:val="left"/>
      <w:pPr>
        <w:tabs>
          <w:tab w:val="num" w:pos="1440"/>
        </w:tabs>
        <w:ind w:left="1440" w:hanging="360"/>
      </w:pPr>
      <w:rPr>
        <w:rFonts w:ascii="Arial" w:hAnsi="Arial" w:hint="default"/>
      </w:rPr>
    </w:lvl>
    <w:lvl w:ilvl="2" w:tplc="02CE16D6" w:tentative="1">
      <w:start w:val="1"/>
      <w:numFmt w:val="bullet"/>
      <w:lvlText w:val="•"/>
      <w:lvlJc w:val="left"/>
      <w:pPr>
        <w:tabs>
          <w:tab w:val="num" w:pos="2160"/>
        </w:tabs>
        <w:ind w:left="2160" w:hanging="360"/>
      </w:pPr>
      <w:rPr>
        <w:rFonts w:ascii="Arial" w:hAnsi="Arial" w:hint="default"/>
      </w:rPr>
    </w:lvl>
    <w:lvl w:ilvl="3" w:tplc="6C08CEBA" w:tentative="1">
      <w:start w:val="1"/>
      <w:numFmt w:val="bullet"/>
      <w:lvlText w:val="•"/>
      <w:lvlJc w:val="left"/>
      <w:pPr>
        <w:tabs>
          <w:tab w:val="num" w:pos="2880"/>
        </w:tabs>
        <w:ind w:left="2880" w:hanging="360"/>
      </w:pPr>
      <w:rPr>
        <w:rFonts w:ascii="Arial" w:hAnsi="Arial" w:hint="default"/>
      </w:rPr>
    </w:lvl>
    <w:lvl w:ilvl="4" w:tplc="4FB8B44C" w:tentative="1">
      <w:start w:val="1"/>
      <w:numFmt w:val="bullet"/>
      <w:lvlText w:val="•"/>
      <w:lvlJc w:val="left"/>
      <w:pPr>
        <w:tabs>
          <w:tab w:val="num" w:pos="3600"/>
        </w:tabs>
        <w:ind w:left="3600" w:hanging="360"/>
      </w:pPr>
      <w:rPr>
        <w:rFonts w:ascii="Arial" w:hAnsi="Arial" w:hint="default"/>
      </w:rPr>
    </w:lvl>
    <w:lvl w:ilvl="5" w:tplc="40C43536" w:tentative="1">
      <w:start w:val="1"/>
      <w:numFmt w:val="bullet"/>
      <w:lvlText w:val="•"/>
      <w:lvlJc w:val="left"/>
      <w:pPr>
        <w:tabs>
          <w:tab w:val="num" w:pos="4320"/>
        </w:tabs>
        <w:ind w:left="4320" w:hanging="360"/>
      </w:pPr>
      <w:rPr>
        <w:rFonts w:ascii="Arial" w:hAnsi="Arial" w:hint="default"/>
      </w:rPr>
    </w:lvl>
    <w:lvl w:ilvl="6" w:tplc="BDB45DC6" w:tentative="1">
      <w:start w:val="1"/>
      <w:numFmt w:val="bullet"/>
      <w:lvlText w:val="•"/>
      <w:lvlJc w:val="left"/>
      <w:pPr>
        <w:tabs>
          <w:tab w:val="num" w:pos="5040"/>
        </w:tabs>
        <w:ind w:left="5040" w:hanging="360"/>
      </w:pPr>
      <w:rPr>
        <w:rFonts w:ascii="Arial" w:hAnsi="Arial" w:hint="default"/>
      </w:rPr>
    </w:lvl>
    <w:lvl w:ilvl="7" w:tplc="D958A1EE" w:tentative="1">
      <w:start w:val="1"/>
      <w:numFmt w:val="bullet"/>
      <w:lvlText w:val="•"/>
      <w:lvlJc w:val="left"/>
      <w:pPr>
        <w:tabs>
          <w:tab w:val="num" w:pos="5760"/>
        </w:tabs>
        <w:ind w:left="5760" w:hanging="360"/>
      </w:pPr>
      <w:rPr>
        <w:rFonts w:ascii="Arial" w:hAnsi="Arial" w:hint="default"/>
      </w:rPr>
    </w:lvl>
    <w:lvl w:ilvl="8" w:tplc="CE9CE8B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2E"/>
    <w:rsid w:val="00032BF7"/>
    <w:rsid w:val="00041B18"/>
    <w:rsid w:val="00066483"/>
    <w:rsid w:val="001641EF"/>
    <w:rsid w:val="00177DFF"/>
    <w:rsid w:val="001E0100"/>
    <w:rsid w:val="0020216C"/>
    <w:rsid w:val="00227C1A"/>
    <w:rsid w:val="0028735F"/>
    <w:rsid w:val="002D1B7F"/>
    <w:rsid w:val="00364A22"/>
    <w:rsid w:val="003F7EE5"/>
    <w:rsid w:val="00453973"/>
    <w:rsid w:val="00454941"/>
    <w:rsid w:val="004642CD"/>
    <w:rsid w:val="004647BB"/>
    <w:rsid w:val="004D5C3A"/>
    <w:rsid w:val="0051091C"/>
    <w:rsid w:val="0052293E"/>
    <w:rsid w:val="005D6ACF"/>
    <w:rsid w:val="00646C9B"/>
    <w:rsid w:val="007552D5"/>
    <w:rsid w:val="0084232E"/>
    <w:rsid w:val="00847B27"/>
    <w:rsid w:val="009249C3"/>
    <w:rsid w:val="0095443C"/>
    <w:rsid w:val="00995178"/>
    <w:rsid w:val="009E070D"/>
    <w:rsid w:val="00AB644D"/>
    <w:rsid w:val="00B3358B"/>
    <w:rsid w:val="00B4227A"/>
    <w:rsid w:val="00C615E2"/>
    <w:rsid w:val="00C61E8B"/>
    <w:rsid w:val="00CF4202"/>
    <w:rsid w:val="00DB1F48"/>
    <w:rsid w:val="00E514FE"/>
    <w:rsid w:val="00F122C4"/>
    <w:rsid w:val="00F7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1CF57"/>
  <w15:chartTrackingRefBased/>
  <w15:docId w15:val="{DCB81877-B408-4BC5-8D30-6400EEC7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2E"/>
    <w:pPr>
      <w:ind w:left="720"/>
      <w:contextualSpacing/>
    </w:pPr>
  </w:style>
  <w:style w:type="character" w:styleId="Hyperlink">
    <w:name w:val="Hyperlink"/>
    <w:basedOn w:val="DefaultParagraphFont"/>
    <w:uiPriority w:val="99"/>
    <w:unhideWhenUsed/>
    <w:rsid w:val="0084232E"/>
    <w:rPr>
      <w:color w:val="0563C1" w:themeColor="hyperlink"/>
      <w:u w:val="single"/>
    </w:rPr>
  </w:style>
  <w:style w:type="character" w:styleId="Mention">
    <w:name w:val="Mention"/>
    <w:basedOn w:val="DefaultParagraphFont"/>
    <w:uiPriority w:val="99"/>
    <w:semiHidden/>
    <w:unhideWhenUsed/>
    <w:rsid w:val="0084232E"/>
    <w:rPr>
      <w:color w:val="2B579A"/>
      <w:shd w:val="clear" w:color="auto" w:fill="E6E6E6"/>
    </w:rPr>
  </w:style>
  <w:style w:type="character" w:styleId="CommentReference">
    <w:name w:val="annotation reference"/>
    <w:basedOn w:val="DefaultParagraphFont"/>
    <w:uiPriority w:val="99"/>
    <w:semiHidden/>
    <w:unhideWhenUsed/>
    <w:rsid w:val="00C61E8B"/>
    <w:rPr>
      <w:sz w:val="16"/>
      <w:szCs w:val="16"/>
    </w:rPr>
  </w:style>
  <w:style w:type="paragraph" w:styleId="CommentText">
    <w:name w:val="annotation text"/>
    <w:basedOn w:val="Normal"/>
    <w:link w:val="CommentTextChar"/>
    <w:uiPriority w:val="99"/>
    <w:semiHidden/>
    <w:unhideWhenUsed/>
    <w:rsid w:val="00C61E8B"/>
    <w:pPr>
      <w:spacing w:line="240" w:lineRule="auto"/>
    </w:pPr>
    <w:rPr>
      <w:sz w:val="20"/>
      <w:szCs w:val="20"/>
    </w:rPr>
  </w:style>
  <w:style w:type="character" w:customStyle="1" w:styleId="CommentTextChar">
    <w:name w:val="Comment Text Char"/>
    <w:basedOn w:val="DefaultParagraphFont"/>
    <w:link w:val="CommentText"/>
    <w:uiPriority w:val="99"/>
    <w:semiHidden/>
    <w:rsid w:val="00C61E8B"/>
    <w:rPr>
      <w:sz w:val="20"/>
      <w:szCs w:val="20"/>
    </w:rPr>
  </w:style>
  <w:style w:type="paragraph" w:styleId="CommentSubject">
    <w:name w:val="annotation subject"/>
    <w:basedOn w:val="CommentText"/>
    <w:next w:val="CommentText"/>
    <w:link w:val="CommentSubjectChar"/>
    <w:uiPriority w:val="99"/>
    <w:semiHidden/>
    <w:unhideWhenUsed/>
    <w:rsid w:val="00C61E8B"/>
    <w:rPr>
      <w:b/>
      <w:bCs/>
    </w:rPr>
  </w:style>
  <w:style w:type="character" w:customStyle="1" w:styleId="CommentSubjectChar">
    <w:name w:val="Comment Subject Char"/>
    <w:basedOn w:val="CommentTextChar"/>
    <w:link w:val="CommentSubject"/>
    <w:uiPriority w:val="99"/>
    <w:semiHidden/>
    <w:rsid w:val="00C61E8B"/>
    <w:rPr>
      <w:b/>
      <w:bCs/>
      <w:sz w:val="20"/>
      <w:szCs w:val="20"/>
    </w:rPr>
  </w:style>
  <w:style w:type="paragraph" w:styleId="BalloonText">
    <w:name w:val="Balloon Text"/>
    <w:basedOn w:val="Normal"/>
    <w:link w:val="BalloonTextChar"/>
    <w:uiPriority w:val="99"/>
    <w:semiHidden/>
    <w:unhideWhenUsed/>
    <w:rsid w:val="00C61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8B"/>
    <w:rPr>
      <w:rFonts w:ascii="Segoe UI" w:hAnsi="Segoe UI" w:cs="Segoe UI"/>
      <w:sz w:val="18"/>
      <w:szCs w:val="18"/>
    </w:rPr>
  </w:style>
  <w:style w:type="paragraph" w:styleId="Header">
    <w:name w:val="header"/>
    <w:basedOn w:val="Normal"/>
    <w:link w:val="HeaderChar"/>
    <w:uiPriority w:val="99"/>
    <w:unhideWhenUsed/>
    <w:rsid w:val="0052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93E"/>
  </w:style>
  <w:style w:type="paragraph" w:styleId="Footer">
    <w:name w:val="footer"/>
    <w:basedOn w:val="Normal"/>
    <w:link w:val="FooterChar"/>
    <w:uiPriority w:val="99"/>
    <w:unhideWhenUsed/>
    <w:rsid w:val="0052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6090">
      <w:bodyDiv w:val="1"/>
      <w:marLeft w:val="0"/>
      <w:marRight w:val="0"/>
      <w:marTop w:val="0"/>
      <w:marBottom w:val="0"/>
      <w:divBdr>
        <w:top w:val="none" w:sz="0" w:space="0" w:color="auto"/>
        <w:left w:val="none" w:sz="0" w:space="0" w:color="auto"/>
        <w:bottom w:val="none" w:sz="0" w:space="0" w:color="auto"/>
        <w:right w:val="none" w:sz="0" w:space="0" w:color="auto"/>
      </w:divBdr>
    </w:div>
    <w:div w:id="260768451">
      <w:bodyDiv w:val="1"/>
      <w:marLeft w:val="0"/>
      <w:marRight w:val="0"/>
      <w:marTop w:val="0"/>
      <w:marBottom w:val="0"/>
      <w:divBdr>
        <w:top w:val="none" w:sz="0" w:space="0" w:color="auto"/>
        <w:left w:val="none" w:sz="0" w:space="0" w:color="auto"/>
        <w:bottom w:val="none" w:sz="0" w:space="0" w:color="auto"/>
        <w:right w:val="none" w:sz="0" w:space="0" w:color="auto"/>
      </w:divBdr>
      <w:divsChild>
        <w:div w:id="1773625846">
          <w:marLeft w:val="1166"/>
          <w:marRight w:val="0"/>
          <w:marTop w:val="77"/>
          <w:marBottom w:val="0"/>
          <w:divBdr>
            <w:top w:val="none" w:sz="0" w:space="0" w:color="auto"/>
            <w:left w:val="none" w:sz="0" w:space="0" w:color="auto"/>
            <w:bottom w:val="none" w:sz="0" w:space="0" w:color="auto"/>
            <w:right w:val="none" w:sz="0" w:space="0" w:color="auto"/>
          </w:divBdr>
        </w:div>
        <w:div w:id="689842682">
          <w:marLeft w:val="1166"/>
          <w:marRight w:val="0"/>
          <w:marTop w:val="77"/>
          <w:marBottom w:val="0"/>
          <w:divBdr>
            <w:top w:val="none" w:sz="0" w:space="0" w:color="auto"/>
            <w:left w:val="none" w:sz="0" w:space="0" w:color="auto"/>
            <w:bottom w:val="none" w:sz="0" w:space="0" w:color="auto"/>
            <w:right w:val="none" w:sz="0" w:space="0" w:color="auto"/>
          </w:divBdr>
        </w:div>
        <w:div w:id="495804356">
          <w:marLeft w:val="1166"/>
          <w:marRight w:val="0"/>
          <w:marTop w:val="77"/>
          <w:marBottom w:val="0"/>
          <w:divBdr>
            <w:top w:val="none" w:sz="0" w:space="0" w:color="auto"/>
            <w:left w:val="none" w:sz="0" w:space="0" w:color="auto"/>
            <w:bottom w:val="none" w:sz="0" w:space="0" w:color="auto"/>
            <w:right w:val="none" w:sz="0" w:space="0" w:color="auto"/>
          </w:divBdr>
        </w:div>
      </w:divsChild>
    </w:div>
    <w:div w:id="894320741">
      <w:bodyDiv w:val="1"/>
      <w:marLeft w:val="0"/>
      <w:marRight w:val="0"/>
      <w:marTop w:val="0"/>
      <w:marBottom w:val="0"/>
      <w:divBdr>
        <w:top w:val="none" w:sz="0" w:space="0" w:color="auto"/>
        <w:left w:val="none" w:sz="0" w:space="0" w:color="auto"/>
        <w:bottom w:val="none" w:sz="0" w:space="0" w:color="auto"/>
        <w:right w:val="none" w:sz="0" w:space="0" w:color="auto"/>
      </w:divBdr>
    </w:div>
    <w:div w:id="909389441">
      <w:bodyDiv w:val="1"/>
      <w:marLeft w:val="0"/>
      <w:marRight w:val="0"/>
      <w:marTop w:val="0"/>
      <w:marBottom w:val="0"/>
      <w:divBdr>
        <w:top w:val="none" w:sz="0" w:space="0" w:color="auto"/>
        <w:left w:val="none" w:sz="0" w:space="0" w:color="auto"/>
        <w:bottom w:val="none" w:sz="0" w:space="0" w:color="auto"/>
        <w:right w:val="none" w:sz="0" w:space="0" w:color="auto"/>
      </w:divBdr>
    </w:div>
    <w:div w:id="1027945684">
      <w:bodyDiv w:val="1"/>
      <w:marLeft w:val="0"/>
      <w:marRight w:val="0"/>
      <w:marTop w:val="0"/>
      <w:marBottom w:val="0"/>
      <w:divBdr>
        <w:top w:val="none" w:sz="0" w:space="0" w:color="auto"/>
        <w:left w:val="none" w:sz="0" w:space="0" w:color="auto"/>
        <w:bottom w:val="none" w:sz="0" w:space="0" w:color="auto"/>
        <w:right w:val="none" w:sz="0" w:space="0" w:color="auto"/>
      </w:divBdr>
      <w:divsChild>
        <w:div w:id="1932930720">
          <w:marLeft w:val="0"/>
          <w:marRight w:val="0"/>
          <w:marTop w:val="0"/>
          <w:marBottom w:val="0"/>
          <w:divBdr>
            <w:top w:val="none" w:sz="0" w:space="0" w:color="auto"/>
            <w:left w:val="none" w:sz="0" w:space="0" w:color="auto"/>
            <w:bottom w:val="none" w:sz="0" w:space="0" w:color="auto"/>
            <w:right w:val="none" w:sz="0" w:space="0" w:color="auto"/>
          </w:divBdr>
          <w:divsChild>
            <w:div w:id="542258109">
              <w:marLeft w:val="-225"/>
              <w:marRight w:val="-225"/>
              <w:marTop w:val="0"/>
              <w:marBottom w:val="0"/>
              <w:divBdr>
                <w:top w:val="none" w:sz="0" w:space="0" w:color="auto"/>
                <w:left w:val="none" w:sz="0" w:space="0" w:color="auto"/>
                <w:bottom w:val="none" w:sz="0" w:space="0" w:color="auto"/>
                <w:right w:val="none" w:sz="0" w:space="0" w:color="auto"/>
              </w:divBdr>
              <w:divsChild>
                <w:div w:id="1381713285">
                  <w:marLeft w:val="0"/>
                  <w:marRight w:val="0"/>
                  <w:marTop w:val="0"/>
                  <w:marBottom w:val="0"/>
                  <w:divBdr>
                    <w:top w:val="none" w:sz="0" w:space="0" w:color="auto"/>
                    <w:left w:val="none" w:sz="0" w:space="0" w:color="auto"/>
                    <w:bottom w:val="none" w:sz="0" w:space="0" w:color="auto"/>
                    <w:right w:val="none" w:sz="0" w:space="0" w:color="auto"/>
                  </w:divBdr>
                  <w:divsChild>
                    <w:div w:id="702942488">
                      <w:marLeft w:val="0"/>
                      <w:marRight w:val="0"/>
                      <w:marTop w:val="0"/>
                      <w:marBottom w:val="0"/>
                      <w:divBdr>
                        <w:top w:val="none" w:sz="0" w:space="0" w:color="auto"/>
                        <w:left w:val="none" w:sz="0" w:space="0" w:color="auto"/>
                        <w:bottom w:val="none" w:sz="0" w:space="0" w:color="auto"/>
                        <w:right w:val="none" w:sz="0" w:space="0" w:color="auto"/>
                      </w:divBdr>
                      <w:divsChild>
                        <w:div w:id="579363701">
                          <w:marLeft w:val="0"/>
                          <w:marRight w:val="0"/>
                          <w:marTop w:val="0"/>
                          <w:marBottom w:val="0"/>
                          <w:divBdr>
                            <w:top w:val="none" w:sz="0" w:space="0" w:color="auto"/>
                            <w:left w:val="none" w:sz="0" w:space="0" w:color="auto"/>
                            <w:bottom w:val="none" w:sz="0" w:space="0" w:color="auto"/>
                            <w:right w:val="none" w:sz="0" w:space="0" w:color="auto"/>
                          </w:divBdr>
                          <w:divsChild>
                            <w:div w:id="1513185745">
                              <w:marLeft w:val="0"/>
                              <w:marRight w:val="0"/>
                              <w:marTop w:val="0"/>
                              <w:marBottom w:val="0"/>
                              <w:divBdr>
                                <w:top w:val="none" w:sz="0" w:space="0" w:color="auto"/>
                                <w:left w:val="none" w:sz="0" w:space="0" w:color="auto"/>
                                <w:bottom w:val="none" w:sz="0" w:space="0" w:color="auto"/>
                                <w:right w:val="none" w:sz="0" w:space="0" w:color="auto"/>
                              </w:divBdr>
                              <w:divsChild>
                                <w:div w:id="426342753">
                                  <w:marLeft w:val="0"/>
                                  <w:marRight w:val="0"/>
                                  <w:marTop w:val="0"/>
                                  <w:marBottom w:val="30"/>
                                  <w:divBdr>
                                    <w:top w:val="none" w:sz="0" w:space="0" w:color="auto"/>
                                    <w:left w:val="none" w:sz="0" w:space="0" w:color="auto"/>
                                    <w:bottom w:val="none" w:sz="0" w:space="0" w:color="auto"/>
                                    <w:right w:val="none" w:sz="0" w:space="0" w:color="auto"/>
                                  </w:divBdr>
                                  <w:divsChild>
                                    <w:div w:id="1370449251">
                                      <w:marLeft w:val="-225"/>
                                      <w:marRight w:val="-225"/>
                                      <w:marTop w:val="0"/>
                                      <w:marBottom w:val="0"/>
                                      <w:divBdr>
                                        <w:top w:val="none" w:sz="0" w:space="0" w:color="auto"/>
                                        <w:left w:val="none" w:sz="0" w:space="0" w:color="auto"/>
                                        <w:bottom w:val="none" w:sz="0" w:space="0" w:color="auto"/>
                                        <w:right w:val="none" w:sz="0" w:space="0" w:color="auto"/>
                                      </w:divBdr>
                                      <w:divsChild>
                                        <w:div w:id="1830440241">
                                          <w:marLeft w:val="0"/>
                                          <w:marRight w:val="0"/>
                                          <w:marTop w:val="0"/>
                                          <w:marBottom w:val="0"/>
                                          <w:divBdr>
                                            <w:top w:val="none" w:sz="0" w:space="0" w:color="auto"/>
                                            <w:left w:val="none" w:sz="0" w:space="0" w:color="auto"/>
                                            <w:bottom w:val="none" w:sz="0" w:space="0" w:color="auto"/>
                                            <w:right w:val="none" w:sz="0" w:space="0" w:color="auto"/>
                                          </w:divBdr>
                                        </w:div>
                                        <w:div w:id="2047634028">
                                          <w:marLeft w:val="0"/>
                                          <w:marRight w:val="0"/>
                                          <w:marTop w:val="0"/>
                                          <w:marBottom w:val="0"/>
                                          <w:divBdr>
                                            <w:top w:val="none" w:sz="0" w:space="0" w:color="auto"/>
                                            <w:left w:val="none" w:sz="0" w:space="0" w:color="auto"/>
                                            <w:bottom w:val="none" w:sz="0" w:space="0" w:color="auto"/>
                                            <w:right w:val="none" w:sz="0" w:space="0" w:color="auto"/>
                                          </w:divBdr>
                                        </w:div>
                                      </w:divsChild>
                                    </w:div>
                                    <w:div w:id="1518422829">
                                      <w:marLeft w:val="-225"/>
                                      <w:marRight w:val="-225"/>
                                      <w:marTop w:val="0"/>
                                      <w:marBottom w:val="0"/>
                                      <w:divBdr>
                                        <w:top w:val="none" w:sz="0" w:space="0" w:color="auto"/>
                                        <w:left w:val="none" w:sz="0" w:space="0" w:color="auto"/>
                                        <w:bottom w:val="none" w:sz="0" w:space="0" w:color="auto"/>
                                        <w:right w:val="none" w:sz="0" w:space="0" w:color="auto"/>
                                      </w:divBdr>
                                      <w:divsChild>
                                        <w:div w:id="1281491730">
                                          <w:marLeft w:val="0"/>
                                          <w:marRight w:val="0"/>
                                          <w:marTop w:val="0"/>
                                          <w:marBottom w:val="0"/>
                                          <w:divBdr>
                                            <w:top w:val="none" w:sz="0" w:space="0" w:color="auto"/>
                                            <w:left w:val="none" w:sz="0" w:space="0" w:color="auto"/>
                                            <w:bottom w:val="none" w:sz="0" w:space="0" w:color="auto"/>
                                            <w:right w:val="none" w:sz="0" w:space="0" w:color="auto"/>
                                          </w:divBdr>
                                          <w:divsChild>
                                            <w:div w:id="6854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7200">
                                  <w:marLeft w:val="0"/>
                                  <w:marRight w:val="0"/>
                                  <w:marTop w:val="0"/>
                                  <w:marBottom w:val="30"/>
                                  <w:divBdr>
                                    <w:top w:val="none" w:sz="0" w:space="0" w:color="auto"/>
                                    <w:left w:val="none" w:sz="0" w:space="0" w:color="auto"/>
                                    <w:bottom w:val="none" w:sz="0" w:space="0" w:color="auto"/>
                                    <w:right w:val="none" w:sz="0" w:space="0" w:color="auto"/>
                                  </w:divBdr>
                                  <w:divsChild>
                                    <w:div w:id="1950502803">
                                      <w:marLeft w:val="-225"/>
                                      <w:marRight w:val="-225"/>
                                      <w:marTop w:val="0"/>
                                      <w:marBottom w:val="0"/>
                                      <w:divBdr>
                                        <w:top w:val="none" w:sz="0" w:space="0" w:color="auto"/>
                                        <w:left w:val="none" w:sz="0" w:space="0" w:color="auto"/>
                                        <w:bottom w:val="none" w:sz="0" w:space="0" w:color="auto"/>
                                        <w:right w:val="none" w:sz="0" w:space="0" w:color="auto"/>
                                      </w:divBdr>
                                      <w:divsChild>
                                        <w:div w:id="496306403">
                                          <w:marLeft w:val="0"/>
                                          <w:marRight w:val="0"/>
                                          <w:marTop w:val="0"/>
                                          <w:marBottom w:val="0"/>
                                          <w:divBdr>
                                            <w:top w:val="none" w:sz="0" w:space="0" w:color="auto"/>
                                            <w:left w:val="none" w:sz="0" w:space="0" w:color="auto"/>
                                            <w:bottom w:val="none" w:sz="0" w:space="0" w:color="auto"/>
                                            <w:right w:val="none" w:sz="0" w:space="0" w:color="auto"/>
                                          </w:divBdr>
                                        </w:div>
                                        <w:div w:id="407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7089">
                                  <w:marLeft w:val="0"/>
                                  <w:marRight w:val="0"/>
                                  <w:marTop w:val="0"/>
                                  <w:marBottom w:val="30"/>
                                  <w:divBdr>
                                    <w:top w:val="none" w:sz="0" w:space="0" w:color="auto"/>
                                    <w:left w:val="none" w:sz="0" w:space="0" w:color="auto"/>
                                    <w:bottom w:val="none" w:sz="0" w:space="0" w:color="auto"/>
                                    <w:right w:val="none" w:sz="0" w:space="0" w:color="auto"/>
                                  </w:divBdr>
                                  <w:divsChild>
                                    <w:div w:id="55934718">
                                      <w:marLeft w:val="-225"/>
                                      <w:marRight w:val="-225"/>
                                      <w:marTop w:val="0"/>
                                      <w:marBottom w:val="0"/>
                                      <w:divBdr>
                                        <w:top w:val="none" w:sz="0" w:space="0" w:color="auto"/>
                                        <w:left w:val="none" w:sz="0" w:space="0" w:color="auto"/>
                                        <w:bottom w:val="none" w:sz="0" w:space="0" w:color="auto"/>
                                        <w:right w:val="none" w:sz="0" w:space="0" w:color="auto"/>
                                      </w:divBdr>
                                      <w:divsChild>
                                        <w:div w:id="1794473749">
                                          <w:marLeft w:val="0"/>
                                          <w:marRight w:val="0"/>
                                          <w:marTop w:val="0"/>
                                          <w:marBottom w:val="0"/>
                                          <w:divBdr>
                                            <w:top w:val="none" w:sz="0" w:space="0" w:color="auto"/>
                                            <w:left w:val="none" w:sz="0" w:space="0" w:color="auto"/>
                                            <w:bottom w:val="none" w:sz="0" w:space="0" w:color="auto"/>
                                            <w:right w:val="none" w:sz="0" w:space="0" w:color="auto"/>
                                          </w:divBdr>
                                        </w:div>
                                        <w:div w:id="20919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4101">
                                  <w:marLeft w:val="0"/>
                                  <w:marRight w:val="0"/>
                                  <w:marTop w:val="0"/>
                                  <w:marBottom w:val="30"/>
                                  <w:divBdr>
                                    <w:top w:val="none" w:sz="0" w:space="0" w:color="auto"/>
                                    <w:left w:val="none" w:sz="0" w:space="0" w:color="auto"/>
                                    <w:bottom w:val="none" w:sz="0" w:space="0" w:color="auto"/>
                                    <w:right w:val="none" w:sz="0" w:space="0" w:color="auto"/>
                                  </w:divBdr>
                                  <w:divsChild>
                                    <w:div w:id="96607239">
                                      <w:marLeft w:val="-225"/>
                                      <w:marRight w:val="-225"/>
                                      <w:marTop w:val="0"/>
                                      <w:marBottom w:val="0"/>
                                      <w:divBdr>
                                        <w:top w:val="none" w:sz="0" w:space="0" w:color="auto"/>
                                        <w:left w:val="none" w:sz="0" w:space="0" w:color="auto"/>
                                        <w:bottom w:val="none" w:sz="0" w:space="0" w:color="auto"/>
                                        <w:right w:val="none" w:sz="0" w:space="0" w:color="auto"/>
                                      </w:divBdr>
                                      <w:divsChild>
                                        <w:div w:id="672755748">
                                          <w:marLeft w:val="0"/>
                                          <w:marRight w:val="0"/>
                                          <w:marTop w:val="0"/>
                                          <w:marBottom w:val="0"/>
                                          <w:divBdr>
                                            <w:top w:val="none" w:sz="0" w:space="0" w:color="auto"/>
                                            <w:left w:val="none" w:sz="0" w:space="0" w:color="auto"/>
                                            <w:bottom w:val="none" w:sz="0" w:space="0" w:color="auto"/>
                                            <w:right w:val="none" w:sz="0" w:space="0" w:color="auto"/>
                                          </w:divBdr>
                                        </w:div>
                                        <w:div w:id="12841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4308">
                                  <w:marLeft w:val="0"/>
                                  <w:marRight w:val="0"/>
                                  <w:marTop w:val="0"/>
                                  <w:marBottom w:val="30"/>
                                  <w:divBdr>
                                    <w:top w:val="none" w:sz="0" w:space="0" w:color="auto"/>
                                    <w:left w:val="none" w:sz="0" w:space="0" w:color="auto"/>
                                    <w:bottom w:val="none" w:sz="0" w:space="0" w:color="auto"/>
                                    <w:right w:val="none" w:sz="0" w:space="0" w:color="auto"/>
                                  </w:divBdr>
                                  <w:divsChild>
                                    <w:div w:id="402261054">
                                      <w:marLeft w:val="-225"/>
                                      <w:marRight w:val="-225"/>
                                      <w:marTop w:val="0"/>
                                      <w:marBottom w:val="0"/>
                                      <w:divBdr>
                                        <w:top w:val="none" w:sz="0" w:space="0" w:color="auto"/>
                                        <w:left w:val="none" w:sz="0" w:space="0" w:color="auto"/>
                                        <w:bottom w:val="none" w:sz="0" w:space="0" w:color="auto"/>
                                        <w:right w:val="none" w:sz="0" w:space="0" w:color="auto"/>
                                      </w:divBdr>
                                      <w:divsChild>
                                        <w:div w:id="794446263">
                                          <w:marLeft w:val="0"/>
                                          <w:marRight w:val="0"/>
                                          <w:marTop w:val="0"/>
                                          <w:marBottom w:val="0"/>
                                          <w:divBdr>
                                            <w:top w:val="none" w:sz="0" w:space="0" w:color="auto"/>
                                            <w:left w:val="none" w:sz="0" w:space="0" w:color="auto"/>
                                            <w:bottom w:val="none" w:sz="0" w:space="0" w:color="auto"/>
                                            <w:right w:val="none" w:sz="0" w:space="0" w:color="auto"/>
                                          </w:divBdr>
                                        </w:div>
                                        <w:div w:id="5306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01325">
                                  <w:marLeft w:val="0"/>
                                  <w:marRight w:val="0"/>
                                  <w:marTop w:val="0"/>
                                  <w:marBottom w:val="30"/>
                                  <w:divBdr>
                                    <w:top w:val="none" w:sz="0" w:space="0" w:color="auto"/>
                                    <w:left w:val="none" w:sz="0" w:space="0" w:color="auto"/>
                                    <w:bottom w:val="none" w:sz="0" w:space="0" w:color="auto"/>
                                    <w:right w:val="none" w:sz="0" w:space="0" w:color="auto"/>
                                  </w:divBdr>
                                  <w:divsChild>
                                    <w:div w:id="1722706042">
                                      <w:marLeft w:val="-225"/>
                                      <w:marRight w:val="-225"/>
                                      <w:marTop w:val="0"/>
                                      <w:marBottom w:val="0"/>
                                      <w:divBdr>
                                        <w:top w:val="none" w:sz="0" w:space="0" w:color="auto"/>
                                        <w:left w:val="none" w:sz="0" w:space="0" w:color="auto"/>
                                        <w:bottom w:val="none" w:sz="0" w:space="0" w:color="auto"/>
                                        <w:right w:val="none" w:sz="0" w:space="0" w:color="auto"/>
                                      </w:divBdr>
                                      <w:divsChild>
                                        <w:div w:id="1031299682">
                                          <w:marLeft w:val="0"/>
                                          <w:marRight w:val="0"/>
                                          <w:marTop w:val="0"/>
                                          <w:marBottom w:val="0"/>
                                          <w:divBdr>
                                            <w:top w:val="none" w:sz="0" w:space="0" w:color="auto"/>
                                            <w:left w:val="none" w:sz="0" w:space="0" w:color="auto"/>
                                            <w:bottom w:val="none" w:sz="0" w:space="0" w:color="auto"/>
                                            <w:right w:val="none" w:sz="0" w:space="0" w:color="auto"/>
                                          </w:divBdr>
                                        </w:div>
                                        <w:div w:id="86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8600">
                                  <w:marLeft w:val="0"/>
                                  <w:marRight w:val="0"/>
                                  <w:marTop w:val="0"/>
                                  <w:marBottom w:val="30"/>
                                  <w:divBdr>
                                    <w:top w:val="none" w:sz="0" w:space="0" w:color="auto"/>
                                    <w:left w:val="none" w:sz="0" w:space="0" w:color="auto"/>
                                    <w:bottom w:val="none" w:sz="0" w:space="0" w:color="auto"/>
                                    <w:right w:val="none" w:sz="0" w:space="0" w:color="auto"/>
                                  </w:divBdr>
                                  <w:divsChild>
                                    <w:div w:id="1154489354">
                                      <w:marLeft w:val="-225"/>
                                      <w:marRight w:val="-225"/>
                                      <w:marTop w:val="0"/>
                                      <w:marBottom w:val="0"/>
                                      <w:divBdr>
                                        <w:top w:val="none" w:sz="0" w:space="0" w:color="auto"/>
                                        <w:left w:val="none" w:sz="0" w:space="0" w:color="auto"/>
                                        <w:bottom w:val="none" w:sz="0" w:space="0" w:color="auto"/>
                                        <w:right w:val="none" w:sz="0" w:space="0" w:color="auto"/>
                                      </w:divBdr>
                                      <w:divsChild>
                                        <w:div w:id="1163084803">
                                          <w:marLeft w:val="0"/>
                                          <w:marRight w:val="0"/>
                                          <w:marTop w:val="0"/>
                                          <w:marBottom w:val="0"/>
                                          <w:divBdr>
                                            <w:top w:val="none" w:sz="0" w:space="0" w:color="auto"/>
                                            <w:left w:val="none" w:sz="0" w:space="0" w:color="auto"/>
                                            <w:bottom w:val="none" w:sz="0" w:space="0" w:color="auto"/>
                                            <w:right w:val="none" w:sz="0" w:space="0" w:color="auto"/>
                                          </w:divBdr>
                                        </w:div>
                                        <w:div w:id="8842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70237">
                                  <w:marLeft w:val="0"/>
                                  <w:marRight w:val="0"/>
                                  <w:marTop w:val="0"/>
                                  <w:marBottom w:val="30"/>
                                  <w:divBdr>
                                    <w:top w:val="none" w:sz="0" w:space="0" w:color="auto"/>
                                    <w:left w:val="none" w:sz="0" w:space="0" w:color="auto"/>
                                    <w:bottom w:val="none" w:sz="0" w:space="0" w:color="auto"/>
                                    <w:right w:val="none" w:sz="0" w:space="0" w:color="auto"/>
                                  </w:divBdr>
                                  <w:divsChild>
                                    <w:div w:id="620958050">
                                      <w:marLeft w:val="-225"/>
                                      <w:marRight w:val="-225"/>
                                      <w:marTop w:val="0"/>
                                      <w:marBottom w:val="0"/>
                                      <w:divBdr>
                                        <w:top w:val="none" w:sz="0" w:space="0" w:color="auto"/>
                                        <w:left w:val="none" w:sz="0" w:space="0" w:color="auto"/>
                                        <w:bottom w:val="none" w:sz="0" w:space="0" w:color="auto"/>
                                        <w:right w:val="none" w:sz="0" w:space="0" w:color="auto"/>
                                      </w:divBdr>
                                      <w:divsChild>
                                        <w:div w:id="1725637646">
                                          <w:marLeft w:val="0"/>
                                          <w:marRight w:val="0"/>
                                          <w:marTop w:val="0"/>
                                          <w:marBottom w:val="0"/>
                                          <w:divBdr>
                                            <w:top w:val="none" w:sz="0" w:space="0" w:color="auto"/>
                                            <w:left w:val="none" w:sz="0" w:space="0" w:color="auto"/>
                                            <w:bottom w:val="none" w:sz="0" w:space="0" w:color="auto"/>
                                            <w:right w:val="none" w:sz="0" w:space="0" w:color="auto"/>
                                          </w:divBdr>
                                        </w:div>
                                        <w:div w:id="10398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9324">
                                  <w:marLeft w:val="0"/>
                                  <w:marRight w:val="0"/>
                                  <w:marTop w:val="0"/>
                                  <w:marBottom w:val="30"/>
                                  <w:divBdr>
                                    <w:top w:val="none" w:sz="0" w:space="0" w:color="auto"/>
                                    <w:left w:val="none" w:sz="0" w:space="0" w:color="auto"/>
                                    <w:bottom w:val="none" w:sz="0" w:space="0" w:color="auto"/>
                                    <w:right w:val="none" w:sz="0" w:space="0" w:color="auto"/>
                                  </w:divBdr>
                                  <w:divsChild>
                                    <w:div w:id="487477237">
                                      <w:marLeft w:val="-225"/>
                                      <w:marRight w:val="-225"/>
                                      <w:marTop w:val="0"/>
                                      <w:marBottom w:val="0"/>
                                      <w:divBdr>
                                        <w:top w:val="none" w:sz="0" w:space="0" w:color="auto"/>
                                        <w:left w:val="none" w:sz="0" w:space="0" w:color="auto"/>
                                        <w:bottom w:val="none" w:sz="0" w:space="0" w:color="auto"/>
                                        <w:right w:val="none" w:sz="0" w:space="0" w:color="auto"/>
                                      </w:divBdr>
                                      <w:divsChild>
                                        <w:div w:id="1892493957">
                                          <w:marLeft w:val="0"/>
                                          <w:marRight w:val="0"/>
                                          <w:marTop w:val="0"/>
                                          <w:marBottom w:val="0"/>
                                          <w:divBdr>
                                            <w:top w:val="none" w:sz="0" w:space="0" w:color="auto"/>
                                            <w:left w:val="none" w:sz="0" w:space="0" w:color="auto"/>
                                            <w:bottom w:val="none" w:sz="0" w:space="0" w:color="auto"/>
                                            <w:right w:val="none" w:sz="0" w:space="0" w:color="auto"/>
                                          </w:divBdr>
                                        </w:div>
                                        <w:div w:id="11981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6808">
                                  <w:marLeft w:val="0"/>
                                  <w:marRight w:val="0"/>
                                  <w:marTop w:val="0"/>
                                  <w:marBottom w:val="30"/>
                                  <w:divBdr>
                                    <w:top w:val="none" w:sz="0" w:space="0" w:color="auto"/>
                                    <w:left w:val="none" w:sz="0" w:space="0" w:color="auto"/>
                                    <w:bottom w:val="none" w:sz="0" w:space="0" w:color="auto"/>
                                    <w:right w:val="none" w:sz="0" w:space="0" w:color="auto"/>
                                  </w:divBdr>
                                  <w:divsChild>
                                    <w:div w:id="672418942">
                                      <w:marLeft w:val="-225"/>
                                      <w:marRight w:val="-225"/>
                                      <w:marTop w:val="0"/>
                                      <w:marBottom w:val="0"/>
                                      <w:divBdr>
                                        <w:top w:val="none" w:sz="0" w:space="0" w:color="auto"/>
                                        <w:left w:val="none" w:sz="0" w:space="0" w:color="auto"/>
                                        <w:bottom w:val="none" w:sz="0" w:space="0" w:color="auto"/>
                                        <w:right w:val="none" w:sz="0" w:space="0" w:color="auto"/>
                                      </w:divBdr>
                                      <w:divsChild>
                                        <w:div w:id="1356153658">
                                          <w:marLeft w:val="0"/>
                                          <w:marRight w:val="0"/>
                                          <w:marTop w:val="0"/>
                                          <w:marBottom w:val="0"/>
                                          <w:divBdr>
                                            <w:top w:val="none" w:sz="0" w:space="0" w:color="auto"/>
                                            <w:left w:val="none" w:sz="0" w:space="0" w:color="auto"/>
                                            <w:bottom w:val="none" w:sz="0" w:space="0" w:color="auto"/>
                                            <w:right w:val="none" w:sz="0" w:space="0" w:color="auto"/>
                                          </w:divBdr>
                                        </w:div>
                                        <w:div w:id="821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3154">
                                  <w:marLeft w:val="0"/>
                                  <w:marRight w:val="0"/>
                                  <w:marTop w:val="0"/>
                                  <w:marBottom w:val="30"/>
                                  <w:divBdr>
                                    <w:top w:val="none" w:sz="0" w:space="0" w:color="auto"/>
                                    <w:left w:val="none" w:sz="0" w:space="0" w:color="auto"/>
                                    <w:bottom w:val="none" w:sz="0" w:space="0" w:color="auto"/>
                                    <w:right w:val="none" w:sz="0" w:space="0" w:color="auto"/>
                                  </w:divBdr>
                                  <w:divsChild>
                                    <w:div w:id="1781223389">
                                      <w:marLeft w:val="-225"/>
                                      <w:marRight w:val="-225"/>
                                      <w:marTop w:val="0"/>
                                      <w:marBottom w:val="0"/>
                                      <w:divBdr>
                                        <w:top w:val="none" w:sz="0" w:space="0" w:color="auto"/>
                                        <w:left w:val="none" w:sz="0" w:space="0" w:color="auto"/>
                                        <w:bottom w:val="none" w:sz="0" w:space="0" w:color="auto"/>
                                        <w:right w:val="none" w:sz="0" w:space="0" w:color="auto"/>
                                      </w:divBdr>
                                      <w:divsChild>
                                        <w:div w:id="1142189997">
                                          <w:marLeft w:val="0"/>
                                          <w:marRight w:val="0"/>
                                          <w:marTop w:val="0"/>
                                          <w:marBottom w:val="0"/>
                                          <w:divBdr>
                                            <w:top w:val="none" w:sz="0" w:space="0" w:color="auto"/>
                                            <w:left w:val="none" w:sz="0" w:space="0" w:color="auto"/>
                                            <w:bottom w:val="none" w:sz="0" w:space="0" w:color="auto"/>
                                            <w:right w:val="none" w:sz="0" w:space="0" w:color="auto"/>
                                          </w:divBdr>
                                        </w:div>
                                        <w:div w:id="17404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030">
                                  <w:marLeft w:val="0"/>
                                  <w:marRight w:val="0"/>
                                  <w:marTop w:val="0"/>
                                  <w:marBottom w:val="30"/>
                                  <w:divBdr>
                                    <w:top w:val="none" w:sz="0" w:space="0" w:color="auto"/>
                                    <w:left w:val="none" w:sz="0" w:space="0" w:color="auto"/>
                                    <w:bottom w:val="none" w:sz="0" w:space="0" w:color="auto"/>
                                    <w:right w:val="none" w:sz="0" w:space="0" w:color="auto"/>
                                  </w:divBdr>
                                  <w:divsChild>
                                    <w:div w:id="782842309">
                                      <w:marLeft w:val="-225"/>
                                      <w:marRight w:val="-225"/>
                                      <w:marTop w:val="0"/>
                                      <w:marBottom w:val="0"/>
                                      <w:divBdr>
                                        <w:top w:val="none" w:sz="0" w:space="0" w:color="auto"/>
                                        <w:left w:val="none" w:sz="0" w:space="0" w:color="auto"/>
                                        <w:bottom w:val="none" w:sz="0" w:space="0" w:color="auto"/>
                                        <w:right w:val="none" w:sz="0" w:space="0" w:color="auto"/>
                                      </w:divBdr>
                                      <w:divsChild>
                                        <w:div w:id="1141918901">
                                          <w:marLeft w:val="0"/>
                                          <w:marRight w:val="0"/>
                                          <w:marTop w:val="0"/>
                                          <w:marBottom w:val="0"/>
                                          <w:divBdr>
                                            <w:top w:val="none" w:sz="0" w:space="0" w:color="auto"/>
                                            <w:left w:val="none" w:sz="0" w:space="0" w:color="auto"/>
                                            <w:bottom w:val="none" w:sz="0" w:space="0" w:color="auto"/>
                                            <w:right w:val="none" w:sz="0" w:space="0" w:color="auto"/>
                                          </w:divBdr>
                                        </w:div>
                                        <w:div w:id="11990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0395">
                                  <w:marLeft w:val="0"/>
                                  <w:marRight w:val="0"/>
                                  <w:marTop w:val="0"/>
                                  <w:marBottom w:val="30"/>
                                  <w:divBdr>
                                    <w:top w:val="none" w:sz="0" w:space="0" w:color="auto"/>
                                    <w:left w:val="none" w:sz="0" w:space="0" w:color="auto"/>
                                    <w:bottom w:val="none" w:sz="0" w:space="0" w:color="auto"/>
                                    <w:right w:val="none" w:sz="0" w:space="0" w:color="auto"/>
                                  </w:divBdr>
                                  <w:divsChild>
                                    <w:div w:id="233009197">
                                      <w:marLeft w:val="-225"/>
                                      <w:marRight w:val="-225"/>
                                      <w:marTop w:val="0"/>
                                      <w:marBottom w:val="0"/>
                                      <w:divBdr>
                                        <w:top w:val="none" w:sz="0" w:space="0" w:color="auto"/>
                                        <w:left w:val="none" w:sz="0" w:space="0" w:color="auto"/>
                                        <w:bottom w:val="none" w:sz="0" w:space="0" w:color="auto"/>
                                        <w:right w:val="none" w:sz="0" w:space="0" w:color="auto"/>
                                      </w:divBdr>
                                      <w:divsChild>
                                        <w:div w:id="697126167">
                                          <w:marLeft w:val="0"/>
                                          <w:marRight w:val="0"/>
                                          <w:marTop w:val="0"/>
                                          <w:marBottom w:val="0"/>
                                          <w:divBdr>
                                            <w:top w:val="none" w:sz="0" w:space="0" w:color="auto"/>
                                            <w:left w:val="none" w:sz="0" w:space="0" w:color="auto"/>
                                            <w:bottom w:val="none" w:sz="0" w:space="0" w:color="auto"/>
                                            <w:right w:val="none" w:sz="0" w:space="0" w:color="auto"/>
                                          </w:divBdr>
                                        </w:div>
                                        <w:div w:id="3419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70">
                                  <w:marLeft w:val="0"/>
                                  <w:marRight w:val="0"/>
                                  <w:marTop w:val="0"/>
                                  <w:marBottom w:val="30"/>
                                  <w:divBdr>
                                    <w:top w:val="none" w:sz="0" w:space="0" w:color="auto"/>
                                    <w:left w:val="none" w:sz="0" w:space="0" w:color="auto"/>
                                    <w:bottom w:val="none" w:sz="0" w:space="0" w:color="auto"/>
                                    <w:right w:val="none" w:sz="0" w:space="0" w:color="auto"/>
                                  </w:divBdr>
                                  <w:divsChild>
                                    <w:div w:id="514000205">
                                      <w:marLeft w:val="-225"/>
                                      <w:marRight w:val="-225"/>
                                      <w:marTop w:val="0"/>
                                      <w:marBottom w:val="0"/>
                                      <w:divBdr>
                                        <w:top w:val="none" w:sz="0" w:space="0" w:color="auto"/>
                                        <w:left w:val="none" w:sz="0" w:space="0" w:color="auto"/>
                                        <w:bottom w:val="none" w:sz="0" w:space="0" w:color="auto"/>
                                        <w:right w:val="none" w:sz="0" w:space="0" w:color="auto"/>
                                      </w:divBdr>
                                      <w:divsChild>
                                        <w:div w:id="363292395">
                                          <w:marLeft w:val="0"/>
                                          <w:marRight w:val="0"/>
                                          <w:marTop w:val="0"/>
                                          <w:marBottom w:val="0"/>
                                          <w:divBdr>
                                            <w:top w:val="none" w:sz="0" w:space="0" w:color="auto"/>
                                            <w:left w:val="none" w:sz="0" w:space="0" w:color="auto"/>
                                            <w:bottom w:val="none" w:sz="0" w:space="0" w:color="auto"/>
                                            <w:right w:val="none" w:sz="0" w:space="0" w:color="auto"/>
                                          </w:divBdr>
                                        </w:div>
                                        <w:div w:id="1574126384">
                                          <w:marLeft w:val="0"/>
                                          <w:marRight w:val="0"/>
                                          <w:marTop w:val="0"/>
                                          <w:marBottom w:val="0"/>
                                          <w:divBdr>
                                            <w:top w:val="none" w:sz="0" w:space="0" w:color="auto"/>
                                            <w:left w:val="none" w:sz="0" w:space="0" w:color="auto"/>
                                            <w:bottom w:val="none" w:sz="0" w:space="0" w:color="auto"/>
                                            <w:right w:val="none" w:sz="0" w:space="0" w:color="auto"/>
                                          </w:divBdr>
                                        </w:div>
                                      </w:divsChild>
                                    </w:div>
                                    <w:div w:id="174077002">
                                      <w:marLeft w:val="-225"/>
                                      <w:marRight w:val="-225"/>
                                      <w:marTop w:val="0"/>
                                      <w:marBottom w:val="0"/>
                                      <w:divBdr>
                                        <w:top w:val="none" w:sz="0" w:space="0" w:color="auto"/>
                                        <w:left w:val="none" w:sz="0" w:space="0" w:color="auto"/>
                                        <w:bottom w:val="none" w:sz="0" w:space="0" w:color="auto"/>
                                        <w:right w:val="none" w:sz="0" w:space="0" w:color="auto"/>
                                      </w:divBdr>
                                      <w:divsChild>
                                        <w:div w:id="1963731214">
                                          <w:marLeft w:val="0"/>
                                          <w:marRight w:val="0"/>
                                          <w:marTop w:val="0"/>
                                          <w:marBottom w:val="0"/>
                                          <w:divBdr>
                                            <w:top w:val="none" w:sz="0" w:space="0" w:color="auto"/>
                                            <w:left w:val="none" w:sz="0" w:space="0" w:color="auto"/>
                                            <w:bottom w:val="none" w:sz="0" w:space="0" w:color="auto"/>
                                            <w:right w:val="none" w:sz="0" w:space="0" w:color="auto"/>
                                          </w:divBdr>
                                          <w:divsChild>
                                            <w:div w:id="15859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778">
                                  <w:marLeft w:val="0"/>
                                  <w:marRight w:val="0"/>
                                  <w:marTop w:val="0"/>
                                  <w:marBottom w:val="30"/>
                                  <w:divBdr>
                                    <w:top w:val="none" w:sz="0" w:space="0" w:color="auto"/>
                                    <w:left w:val="none" w:sz="0" w:space="0" w:color="auto"/>
                                    <w:bottom w:val="none" w:sz="0" w:space="0" w:color="auto"/>
                                    <w:right w:val="none" w:sz="0" w:space="0" w:color="auto"/>
                                  </w:divBdr>
                                  <w:divsChild>
                                    <w:div w:id="367948667">
                                      <w:marLeft w:val="-225"/>
                                      <w:marRight w:val="-225"/>
                                      <w:marTop w:val="0"/>
                                      <w:marBottom w:val="0"/>
                                      <w:divBdr>
                                        <w:top w:val="none" w:sz="0" w:space="0" w:color="auto"/>
                                        <w:left w:val="none" w:sz="0" w:space="0" w:color="auto"/>
                                        <w:bottom w:val="none" w:sz="0" w:space="0" w:color="auto"/>
                                        <w:right w:val="none" w:sz="0" w:space="0" w:color="auto"/>
                                      </w:divBdr>
                                      <w:divsChild>
                                        <w:div w:id="873352475">
                                          <w:marLeft w:val="0"/>
                                          <w:marRight w:val="0"/>
                                          <w:marTop w:val="0"/>
                                          <w:marBottom w:val="0"/>
                                          <w:divBdr>
                                            <w:top w:val="none" w:sz="0" w:space="0" w:color="auto"/>
                                            <w:left w:val="none" w:sz="0" w:space="0" w:color="auto"/>
                                            <w:bottom w:val="none" w:sz="0" w:space="0" w:color="auto"/>
                                            <w:right w:val="none" w:sz="0" w:space="0" w:color="auto"/>
                                          </w:divBdr>
                                        </w:div>
                                        <w:div w:id="8249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5521">
                                  <w:marLeft w:val="0"/>
                                  <w:marRight w:val="0"/>
                                  <w:marTop w:val="0"/>
                                  <w:marBottom w:val="30"/>
                                  <w:divBdr>
                                    <w:top w:val="none" w:sz="0" w:space="0" w:color="auto"/>
                                    <w:left w:val="none" w:sz="0" w:space="0" w:color="auto"/>
                                    <w:bottom w:val="none" w:sz="0" w:space="0" w:color="auto"/>
                                    <w:right w:val="none" w:sz="0" w:space="0" w:color="auto"/>
                                  </w:divBdr>
                                  <w:divsChild>
                                    <w:div w:id="860167882">
                                      <w:marLeft w:val="-225"/>
                                      <w:marRight w:val="-225"/>
                                      <w:marTop w:val="0"/>
                                      <w:marBottom w:val="0"/>
                                      <w:divBdr>
                                        <w:top w:val="none" w:sz="0" w:space="0" w:color="auto"/>
                                        <w:left w:val="none" w:sz="0" w:space="0" w:color="auto"/>
                                        <w:bottom w:val="none" w:sz="0" w:space="0" w:color="auto"/>
                                        <w:right w:val="none" w:sz="0" w:space="0" w:color="auto"/>
                                      </w:divBdr>
                                      <w:divsChild>
                                        <w:div w:id="96096270">
                                          <w:marLeft w:val="0"/>
                                          <w:marRight w:val="0"/>
                                          <w:marTop w:val="0"/>
                                          <w:marBottom w:val="0"/>
                                          <w:divBdr>
                                            <w:top w:val="none" w:sz="0" w:space="0" w:color="auto"/>
                                            <w:left w:val="none" w:sz="0" w:space="0" w:color="auto"/>
                                            <w:bottom w:val="none" w:sz="0" w:space="0" w:color="auto"/>
                                            <w:right w:val="none" w:sz="0" w:space="0" w:color="auto"/>
                                          </w:divBdr>
                                        </w:div>
                                        <w:div w:id="12688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487">
                                  <w:marLeft w:val="0"/>
                                  <w:marRight w:val="0"/>
                                  <w:marTop w:val="0"/>
                                  <w:marBottom w:val="30"/>
                                  <w:divBdr>
                                    <w:top w:val="none" w:sz="0" w:space="0" w:color="auto"/>
                                    <w:left w:val="none" w:sz="0" w:space="0" w:color="auto"/>
                                    <w:bottom w:val="none" w:sz="0" w:space="0" w:color="auto"/>
                                    <w:right w:val="none" w:sz="0" w:space="0" w:color="auto"/>
                                  </w:divBdr>
                                  <w:divsChild>
                                    <w:div w:id="2119136560">
                                      <w:marLeft w:val="-225"/>
                                      <w:marRight w:val="-225"/>
                                      <w:marTop w:val="0"/>
                                      <w:marBottom w:val="0"/>
                                      <w:divBdr>
                                        <w:top w:val="none" w:sz="0" w:space="0" w:color="auto"/>
                                        <w:left w:val="none" w:sz="0" w:space="0" w:color="auto"/>
                                        <w:bottom w:val="none" w:sz="0" w:space="0" w:color="auto"/>
                                        <w:right w:val="none" w:sz="0" w:space="0" w:color="auto"/>
                                      </w:divBdr>
                                      <w:divsChild>
                                        <w:div w:id="1403604576">
                                          <w:marLeft w:val="0"/>
                                          <w:marRight w:val="0"/>
                                          <w:marTop w:val="0"/>
                                          <w:marBottom w:val="0"/>
                                          <w:divBdr>
                                            <w:top w:val="none" w:sz="0" w:space="0" w:color="auto"/>
                                            <w:left w:val="none" w:sz="0" w:space="0" w:color="auto"/>
                                            <w:bottom w:val="none" w:sz="0" w:space="0" w:color="auto"/>
                                            <w:right w:val="none" w:sz="0" w:space="0" w:color="auto"/>
                                          </w:divBdr>
                                        </w:div>
                                        <w:div w:id="12198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5622">
                                  <w:marLeft w:val="0"/>
                                  <w:marRight w:val="0"/>
                                  <w:marTop w:val="0"/>
                                  <w:marBottom w:val="30"/>
                                  <w:divBdr>
                                    <w:top w:val="none" w:sz="0" w:space="0" w:color="auto"/>
                                    <w:left w:val="none" w:sz="0" w:space="0" w:color="auto"/>
                                    <w:bottom w:val="none" w:sz="0" w:space="0" w:color="auto"/>
                                    <w:right w:val="none" w:sz="0" w:space="0" w:color="auto"/>
                                  </w:divBdr>
                                  <w:divsChild>
                                    <w:div w:id="102456083">
                                      <w:marLeft w:val="-225"/>
                                      <w:marRight w:val="-225"/>
                                      <w:marTop w:val="0"/>
                                      <w:marBottom w:val="0"/>
                                      <w:divBdr>
                                        <w:top w:val="none" w:sz="0" w:space="0" w:color="auto"/>
                                        <w:left w:val="none" w:sz="0" w:space="0" w:color="auto"/>
                                        <w:bottom w:val="none" w:sz="0" w:space="0" w:color="auto"/>
                                        <w:right w:val="none" w:sz="0" w:space="0" w:color="auto"/>
                                      </w:divBdr>
                                      <w:divsChild>
                                        <w:div w:id="1413315610">
                                          <w:marLeft w:val="0"/>
                                          <w:marRight w:val="0"/>
                                          <w:marTop w:val="0"/>
                                          <w:marBottom w:val="0"/>
                                          <w:divBdr>
                                            <w:top w:val="none" w:sz="0" w:space="0" w:color="auto"/>
                                            <w:left w:val="none" w:sz="0" w:space="0" w:color="auto"/>
                                            <w:bottom w:val="none" w:sz="0" w:space="0" w:color="auto"/>
                                            <w:right w:val="none" w:sz="0" w:space="0" w:color="auto"/>
                                          </w:divBdr>
                                        </w:div>
                                        <w:div w:id="6747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2732">
                                  <w:marLeft w:val="0"/>
                                  <w:marRight w:val="0"/>
                                  <w:marTop w:val="0"/>
                                  <w:marBottom w:val="30"/>
                                  <w:divBdr>
                                    <w:top w:val="none" w:sz="0" w:space="0" w:color="auto"/>
                                    <w:left w:val="none" w:sz="0" w:space="0" w:color="auto"/>
                                    <w:bottom w:val="none" w:sz="0" w:space="0" w:color="auto"/>
                                    <w:right w:val="none" w:sz="0" w:space="0" w:color="auto"/>
                                  </w:divBdr>
                                  <w:divsChild>
                                    <w:div w:id="1367370890">
                                      <w:marLeft w:val="-225"/>
                                      <w:marRight w:val="-225"/>
                                      <w:marTop w:val="0"/>
                                      <w:marBottom w:val="0"/>
                                      <w:divBdr>
                                        <w:top w:val="none" w:sz="0" w:space="0" w:color="auto"/>
                                        <w:left w:val="none" w:sz="0" w:space="0" w:color="auto"/>
                                        <w:bottom w:val="none" w:sz="0" w:space="0" w:color="auto"/>
                                        <w:right w:val="none" w:sz="0" w:space="0" w:color="auto"/>
                                      </w:divBdr>
                                      <w:divsChild>
                                        <w:div w:id="1028800275">
                                          <w:marLeft w:val="0"/>
                                          <w:marRight w:val="0"/>
                                          <w:marTop w:val="0"/>
                                          <w:marBottom w:val="0"/>
                                          <w:divBdr>
                                            <w:top w:val="none" w:sz="0" w:space="0" w:color="auto"/>
                                            <w:left w:val="none" w:sz="0" w:space="0" w:color="auto"/>
                                            <w:bottom w:val="none" w:sz="0" w:space="0" w:color="auto"/>
                                            <w:right w:val="none" w:sz="0" w:space="0" w:color="auto"/>
                                          </w:divBdr>
                                        </w:div>
                                        <w:div w:id="13809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0011">
                                  <w:marLeft w:val="0"/>
                                  <w:marRight w:val="0"/>
                                  <w:marTop w:val="0"/>
                                  <w:marBottom w:val="30"/>
                                  <w:divBdr>
                                    <w:top w:val="none" w:sz="0" w:space="0" w:color="auto"/>
                                    <w:left w:val="none" w:sz="0" w:space="0" w:color="auto"/>
                                    <w:bottom w:val="none" w:sz="0" w:space="0" w:color="auto"/>
                                    <w:right w:val="none" w:sz="0" w:space="0" w:color="auto"/>
                                  </w:divBdr>
                                  <w:divsChild>
                                    <w:div w:id="478889958">
                                      <w:marLeft w:val="-225"/>
                                      <w:marRight w:val="-225"/>
                                      <w:marTop w:val="0"/>
                                      <w:marBottom w:val="0"/>
                                      <w:divBdr>
                                        <w:top w:val="none" w:sz="0" w:space="0" w:color="auto"/>
                                        <w:left w:val="none" w:sz="0" w:space="0" w:color="auto"/>
                                        <w:bottom w:val="none" w:sz="0" w:space="0" w:color="auto"/>
                                        <w:right w:val="none" w:sz="0" w:space="0" w:color="auto"/>
                                      </w:divBdr>
                                      <w:divsChild>
                                        <w:div w:id="9512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22409">
      <w:bodyDiv w:val="1"/>
      <w:marLeft w:val="0"/>
      <w:marRight w:val="0"/>
      <w:marTop w:val="0"/>
      <w:marBottom w:val="0"/>
      <w:divBdr>
        <w:top w:val="none" w:sz="0" w:space="0" w:color="auto"/>
        <w:left w:val="none" w:sz="0" w:space="0" w:color="auto"/>
        <w:bottom w:val="none" w:sz="0" w:space="0" w:color="auto"/>
        <w:right w:val="none" w:sz="0" w:space="0" w:color="auto"/>
      </w:divBdr>
    </w:div>
    <w:div w:id="1484930244">
      <w:bodyDiv w:val="1"/>
      <w:marLeft w:val="0"/>
      <w:marRight w:val="0"/>
      <w:marTop w:val="0"/>
      <w:marBottom w:val="0"/>
      <w:divBdr>
        <w:top w:val="none" w:sz="0" w:space="0" w:color="auto"/>
        <w:left w:val="none" w:sz="0" w:space="0" w:color="auto"/>
        <w:bottom w:val="none" w:sz="0" w:space="0" w:color="auto"/>
        <w:right w:val="none" w:sz="0" w:space="0" w:color="auto"/>
      </w:divBdr>
    </w:div>
    <w:div w:id="1544320353">
      <w:bodyDiv w:val="1"/>
      <w:marLeft w:val="0"/>
      <w:marRight w:val="0"/>
      <w:marTop w:val="0"/>
      <w:marBottom w:val="0"/>
      <w:divBdr>
        <w:top w:val="none" w:sz="0" w:space="0" w:color="auto"/>
        <w:left w:val="none" w:sz="0" w:space="0" w:color="auto"/>
        <w:bottom w:val="none" w:sz="0" w:space="0" w:color="auto"/>
        <w:right w:val="none" w:sz="0" w:space="0" w:color="auto"/>
      </w:divBdr>
      <w:divsChild>
        <w:div w:id="166211032">
          <w:marLeft w:val="0"/>
          <w:marRight w:val="0"/>
          <w:marTop w:val="0"/>
          <w:marBottom w:val="0"/>
          <w:divBdr>
            <w:top w:val="none" w:sz="0" w:space="0" w:color="auto"/>
            <w:left w:val="none" w:sz="0" w:space="0" w:color="auto"/>
            <w:bottom w:val="none" w:sz="0" w:space="0" w:color="auto"/>
            <w:right w:val="none" w:sz="0" w:space="0" w:color="auto"/>
          </w:divBdr>
          <w:divsChild>
            <w:div w:id="858933407">
              <w:marLeft w:val="-225"/>
              <w:marRight w:val="-225"/>
              <w:marTop w:val="0"/>
              <w:marBottom w:val="0"/>
              <w:divBdr>
                <w:top w:val="none" w:sz="0" w:space="0" w:color="auto"/>
                <w:left w:val="none" w:sz="0" w:space="0" w:color="auto"/>
                <w:bottom w:val="none" w:sz="0" w:space="0" w:color="auto"/>
                <w:right w:val="none" w:sz="0" w:space="0" w:color="auto"/>
              </w:divBdr>
              <w:divsChild>
                <w:div w:id="507331590">
                  <w:marLeft w:val="0"/>
                  <w:marRight w:val="0"/>
                  <w:marTop w:val="0"/>
                  <w:marBottom w:val="0"/>
                  <w:divBdr>
                    <w:top w:val="none" w:sz="0" w:space="0" w:color="auto"/>
                    <w:left w:val="none" w:sz="0" w:space="0" w:color="auto"/>
                    <w:bottom w:val="none" w:sz="0" w:space="0" w:color="auto"/>
                    <w:right w:val="none" w:sz="0" w:space="0" w:color="auto"/>
                  </w:divBdr>
                  <w:divsChild>
                    <w:div w:id="1131629033">
                      <w:marLeft w:val="0"/>
                      <w:marRight w:val="0"/>
                      <w:marTop w:val="0"/>
                      <w:marBottom w:val="0"/>
                      <w:divBdr>
                        <w:top w:val="none" w:sz="0" w:space="0" w:color="auto"/>
                        <w:left w:val="none" w:sz="0" w:space="0" w:color="auto"/>
                        <w:bottom w:val="none" w:sz="0" w:space="0" w:color="auto"/>
                        <w:right w:val="none" w:sz="0" w:space="0" w:color="auto"/>
                      </w:divBdr>
                      <w:divsChild>
                        <w:div w:id="1327128524">
                          <w:marLeft w:val="0"/>
                          <w:marRight w:val="0"/>
                          <w:marTop w:val="0"/>
                          <w:marBottom w:val="0"/>
                          <w:divBdr>
                            <w:top w:val="none" w:sz="0" w:space="0" w:color="auto"/>
                            <w:left w:val="none" w:sz="0" w:space="0" w:color="auto"/>
                            <w:bottom w:val="none" w:sz="0" w:space="0" w:color="auto"/>
                            <w:right w:val="none" w:sz="0" w:space="0" w:color="auto"/>
                          </w:divBdr>
                          <w:divsChild>
                            <w:div w:id="234123507">
                              <w:marLeft w:val="0"/>
                              <w:marRight w:val="0"/>
                              <w:marTop w:val="0"/>
                              <w:marBottom w:val="0"/>
                              <w:divBdr>
                                <w:top w:val="none" w:sz="0" w:space="0" w:color="auto"/>
                                <w:left w:val="none" w:sz="0" w:space="0" w:color="auto"/>
                                <w:bottom w:val="none" w:sz="0" w:space="0" w:color="auto"/>
                                <w:right w:val="none" w:sz="0" w:space="0" w:color="auto"/>
                              </w:divBdr>
                              <w:divsChild>
                                <w:div w:id="1240678867">
                                  <w:marLeft w:val="0"/>
                                  <w:marRight w:val="0"/>
                                  <w:marTop w:val="0"/>
                                  <w:marBottom w:val="30"/>
                                  <w:divBdr>
                                    <w:top w:val="none" w:sz="0" w:space="0" w:color="auto"/>
                                    <w:left w:val="none" w:sz="0" w:space="0" w:color="auto"/>
                                    <w:bottom w:val="none" w:sz="0" w:space="0" w:color="auto"/>
                                    <w:right w:val="none" w:sz="0" w:space="0" w:color="auto"/>
                                  </w:divBdr>
                                  <w:divsChild>
                                    <w:div w:id="2102943411">
                                      <w:marLeft w:val="-225"/>
                                      <w:marRight w:val="-225"/>
                                      <w:marTop w:val="0"/>
                                      <w:marBottom w:val="0"/>
                                      <w:divBdr>
                                        <w:top w:val="none" w:sz="0" w:space="0" w:color="auto"/>
                                        <w:left w:val="none" w:sz="0" w:space="0" w:color="auto"/>
                                        <w:bottom w:val="none" w:sz="0" w:space="0" w:color="auto"/>
                                        <w:right w:val="none" w:sz="0" w:space="0" w:color="auto"/>
                                      </w:divBdr>
                                      <w:divsChild>
                                        <w:div w:id="1983844886">
                                          <w:marLeft w:val="0"/>
                                          <w:marRight w:val="0"/>
                                          <w:marTop w:val="0"/>
                                          <w:marBottom w:val="0"/>
                                          <w:divBdr>
                                            <w:top w:val="none" w:sz="0" w:space="0" w:color="auto"/>
                                            <w:left w:val="none" w:sz="0" w:space="0" w:color="auto"/>
                                            <w:bottom w:val="none" w:sz="0" w:space="0" w:color="auto"/>
                                            <w:right w:val="none" w:sz="0" w:space="0" w:color="auto"/>
                                          </w:divBdr>
                                        </w:div>
                                        <w:div w:id="1809124963">
                                          <w:marLeft w:val="0"/>
                                          <w:marRight w:val="0"/>
                                          <w:marTop w:val="0"/>
                                          <w:marBottom w:val="0"/>
                                          <w:divBdr>
                                            <w:top w:val="none" w:sz="0" w:space="0" w:color="auto"/>
                                            <w:left w:val="none" w:sz="0" w:space="0" w:color="auto"/>
                                            <w:bottom w:val="none" w:sz="0" w:space="0" w:color="auto"/>
                                            <w:right w:val="none" w:sz="0" w:space="0" w:color="auto"/>
                                          </w:divBdr>
                                        </w:div>
                                      </w:divsChild>
                                    </w:div>
                                    <w:div w:id="1497767303">
                                      <w:marLeft w:val="-225"/>
                                      <w:marRight w:val="-225"/>
                                      <w:marTop w:val="0"/>
                                      <w:marBottom w:val="0"/>
                                      <w:divBdr>
                                        <w:top w:val="none" w:sz="0" w:space="0" w:color="auto"/>
                                        <w:left w:val="none" w:sz="0" w:space="0" w:color="auto"/>
                                        <w:bottom w:val="none" w:sz="0" w:space="0" w:color="auto"/>
                                        <w:right w:val="none" w:sz="0" w:space="0" w:color="auto"/>
                                      </w:divBdr>
                                      <w:divsChild>
                                        <w:div w:id="1761559569">
                                          <w:marLeft w:val="0"/>
                                          <w:marRight w:val="0"/>
                                          <w:marTop w:val="0"/>
                                          <w:marBottom w:val="0"/>
                                          <w:divBdr>
                                            <w:top w:val="none" w:sz="0" w:space="0" w:color="auto"/>
                                            <w:left w:val="none" w:sz="0" w:space="0" w:color="auto"/>
                                            <w:bottom w:val="none" w:sz="0" w:space="0" w:color="auto"/>
                                            <w:right w:val="none" w:sz="0" w:space="0" w:color="auto"/>
                                          </w:divBdr>
                                          <w:divsChild>
                                            <w:div w:id="5022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3564">
                                  <w:marLeft w:val="0"/>
                                  <w:marRight w:val="0"/>
                                  <w:marTop w:val="0"/>
                                  <w:marBottom w:val="30"/>
                                  <w:divBdr>
                                    <w:top w:val="none" w:sz="0" w:space="0" w:color="auto"/>
                                    <w:left w:val="none" w:sz="0" w:space="0" w:color="auto"/>
                                    <w:bottom w:val="none" w:sz="0" w:space="0" w:color="auto"/>
                                    <w:right w:val="none" w:sz="0" w:space="0" w:color="auto"/>
                                  </w:divBdr>
                                  <w:divsChild>
                                    <w:div w:id="1695960801">
                                      <w:marLeft w:val="-225"/>
                                      <w:marRight w:val="-225"/>
                                      <w:marTop w:val="0"/>
                                      <w:marBottom w:val="0"/>
                                      <w:divBdr>
                                        <w:top w:val="none" w:sz="0" w:space="0" w:color="auto"/>
                                        <w:left w:val="none" w:sz="0" w:space="0" w:color="auto"/>
                                        <w:bottom w:val="none" w:sz="0" w:space="0" w:color="auto"/>
                                        <w:right w:val="none" w:sz="0" w:space="0" w:color="auto"/>
                                      </w:divBdr>
                                      <w:divsChild>
                                        <w:div w:id="1247810260">
                                          <w:marLeft w:val="0"/>
                                          <w:marRight w:val="0"/>
                                          <w:marTop w:val="0"/>
                                          <w:marBottom w:val="0"/>
                                          <w:divBdr>
                                            <w:top w:val="none" w:sz="0" w:space="0" w:color="auto"/>
                                            <w:left w:val="none" w:sz="0" w:space="0" w:color="auto"/>
                                            <w:bottom w:val="none" w:sz="0" w:space="0" w:color="auto"/>
                                            <w:right w:val="none" w:sz="0" w:space="0" w:color="auto"/>
                                          </w:divBdr>
                                        </w:div>
                                        <w:div w:id="18206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7290">
                                  <w:marLeft w:val="0"/>
                                  <w:marRight w:val="0"/>
                                  <w:marTop w:val="0"/>
                                  <w:marBottom w:val="30"/>
                                  <w:divBdr>
                                    <w:top w:val="none" w:sz="0" w:space="0" w:color="auto"/>
                                    <w:left w:val="none" w:sz="0" w:space="0" w:color="auto"/>
                                    <w:bottom w:val="none" w:sz="0" w:space="0" w:color="auto"/>
                                    <w:right w:val="none" w:sz="0" w:space="0" w:color="auto"/>
                                  </w:divBdr>
                                  <w:divsChild>
                                    <w:div w:id="217985034">
                                      <w:marLeft w:val="-225"/>
                                      <w:marRight w:val="-225"/>
                                      <w:marTop w:val="0"/>
                                      <w:marBottom w:val="0"/>
                                      <w:divBdr>
                                        <w:top w:val="none" w:sz="0" w:space="0" w:color="auto"/>
                                        <w:left w:val="none" w:sz="0" w:space="0" w:color="auto"/>
                                        <w:bottom w:val="none" w:sz="0" w:space="0" w:color="auto"/>
                                        <w:right w:val="none" w:sz="0" w:space="0" w:color="auto"/>
                                      </w:divBdr>
                                      <w:divsChild>
                                        <w:div w:id="352655380">
                                          <w:marLeft w:val="0"/>
                                          <w:marRight w:val="0"/>
                                          <w:marTop w:val="0"/>
                                          <w:marBottom w:val="0"/>
                                          <w:divBdr>
                                            <w:top w:val="none" w:sz="0" w:space="0" w:color="auto"/>
                                            <w:left w:val="none" w:sz="0" w:space="0" w:color="auto"/>
                                            <w:bottom w:val="none" w:sz="0" w:space="0" w:color="auto"/>
                                            <w:right w:val="none" w:sz="0" w:space="0" w:color="auto"/>
                                          </w:divBdr>
                                        </w:div>
                                        <w:div w:id="9699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8427">
                                  <w:marLeft w:val="0"/>
                                  <w:marRight w:val="0"/>
                                  <w:marTop w:val="0"/>
                                  <w:marBottom w:val="30"/>
                                  <w:divBdr>
                                    <w:top w:val="none" w:sz="0" w:space="0" w:color="auto"/>
                                    <w:left w:val="none" w:sz="0" w:space="0" w:color="auto"/>
                                    <w:bottom w:val="none" w:sz="0" w:space="0" w:color="auto"/>
                                    <w:right w:val="none" w:sz="0" w:space="0" w:color="auto"/>
                                  </w:divBdr>
                                  <w:divsChild>
                                    <w:div w:id="1105804973">
                                      <w:marLeft w:val="-225"/>
                                      <w:marRight w:val="-225"/>
                                      <w:marTop w:val="0"/>
                                      <w:marBottom w:val="0"/>
                                      <w:divBdr>
                                        <w:top w:val="none" w:sz="0" w:space="0" w:color="auto"/>
                                        <w:left w:val="none" w:sz="0" w:space="0" w:color="auto"/>
                                        <w:bottom w:val="none" w:sz="0" w:space="0" w:color="auto"/>
                                        <w:right w:val="none" w:sz="0" w:space="0" w:color="auto"/>
                                      </w:divBdr>
                                      <w:divsChild>
                                        <w:div w:id="863638590">
                                          <w:marLeft w:val="0"/>
                                          <w:marRight w:val="0"/>
                                          <w:marTop w:val="0"/>
                                          <w:marBottom w:val="0"/>
                                          <w:divBdr>
                                            <w:top w:val="none" w:sz="0" w:space="0" w:color="auto"/>
                                            <w:left w:val="none" w:sz="0" w:space="0" w:color="auto"/>
                                            <w:bottom w:val="none" w:sz="0" w:space="0" w:color="auto"/>
                                            <w:right w:val="none" w:sz="0" w:space="0" w:color="auto"/>
                                          </w:divBdr>
                                        </w:div>
                                        <w:div w:id="7137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103">
                                  <w:marLeft w:val="0"/>
                                  <w:marRight w:val="0"/>
                                  <w:marTop w:val="0"/>
                                  <w:marBottom w:val="30"/>
                                  <w:divBdr>
                                    <w:top w:val="none" w:sz="0" w:space="0" w:color="auto"/>
                                    <w:left w:val="none" w:sz="0" w:space="0" w:color="auto"/>
                                    <w:bottom w:val="none" w:sz="0" w:space="0" w:color="auto"/>
                                    <w:right w:val="none" w:sz="0" w:space="0" w:color="auto"/>
                                  </w:divBdr>
                                  <w:divsChild>
                                    <w:div w:id="1026250175">
                                      <w:marLeft w:val="-225"/>
                                      <w:marRight w:val="-225"/>
                                      <w:marTop w:val="0"/>
                                      <w:marBottom w:val="0"/>
                                      <w:divBdr>
                                        <w:top w:val="none" w:sz="0" w:space="0" w:color="auto"/>
                                        <w:left w:val="none" w:sz="0" w:space="0" w:color="auto"/>
                                        <w:bottom w:val="none" w:sz="0" w:space="0" w:color="auto"/>
                                        <w:right w:val="none" w:sz="0" w:space="0" w:color="auto"/>
                                      </w:divBdr>
                                      <w:divsChild>
                                        <w:div w:id="552929302">
                                          <w:marLeft w:val="0"/>
                                          <w:marRight w:val="0"/>
                                          <w:marTop w:val="0"/>
                                          <w:marBottom w:val="0"/>
                                          <w:divBdr>
                                            <w:top w:val="none" w:sz="0" w:space="0" w:color="auto"/>
                                            <w:left w:val="none" w:sz="0" w:space="0" w:color="auto"/>
                                            <w:bottom w:val="none" w:sz="0" w:space="0" w:color="auto"/>
                                            <w:right w:val="none" w:sz="0" w:space="0" w:color="auto"/>
                                          </w:divBdr>
                                        </w:div>
                                        <w:div w:id="1051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2264">
                                  <w:marLeft w:val="0"/>
                                  <w:marRight w:val="0"/>
                                  <w:marTop w:val="0"/>
                                  <w:marBottom w:val="30"/>
                                  <w:divBdr>
                                    <w:top w:val="none" w:sz="0" w:space="0" w:color="auto"/>
                                    <w:left w:val="none" w:sz="0" w:space="0" w:color="auto"/>
                                    <w:bottom w:val="none" w:sz="0" w:space="0" w:color="auto"/>
                                    <w:right w:val="none" w:sz="0" w:space="0" w:color="auto"/>
                                  </w:divBdr>
                                  <w:divsChild>
                                    <w:div w:id="1046681564">
                                      <w:marLeft w:val="-225"/>
                                      <w:marRight w:val="-225"/>
                                      <w:marTop w:val="0"/>
                                      <w:marBottom w:val="0"/>
                                      <w:divBdr>
                                        <w:top w:val="none" w:sz="0" w:space="0" w:color="auto"/>
                                        <w:left w:val="none" w:sz="0" w:space="0" w:color="auto"/>
                                        <w:bottom w:val="none" w:sz="0" w:space="0" w:color="auto"/>
                                        <w:right w:val="none" w:sz="0" w:space="0" w:color="auto"/>
                                      </w:divBdr>
                                      <w:divsChild>
                                        <w:div w:id="1212961685">
                                          <w:marLeft w:val="0"/>
                                          <w:marRight w:val="0"/>
                                          <w:marTop w:val="0"/>
                                          <w:marBottom w:val="0"/>
                                          <w:divBdr>
                                            <w:top w:val="none" w:sz="0" w:space="0" w:color="auto"/>
                                            <w:left w:val="none" w:sz="0" w:space="0" w:color="auto"/>
                                            <w:bottom w:val="none" w:sz="0" w:space="0" w:color="auto"/>
                                            <w:right w:val="none" w:sz="0" w:space="0" w:color="auto"/>
                                          </w:divBdr>
                                        </w:div>
                                        <w:div w:id="2263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40886">
                                  <w:marLeft w:val="0"/>
                                  <w:marRight w:val="0"/>
                                  <w:marTop w:val="0"/>
                                  <w:marBottom w:val="30"/>
                                  <w:divBdr>
                                    <w:top w:val="none" w:sz="0" w:space="0" w:color="auto"/>
                                    <w:left w:val="none" w:sz="0" w:space="0" w:color="auto"/>
                                    <w:bottom w:val="none" w:sz="0" w:space="0" w:color="auto"/>
                                    <w:right w:val="none" w:sz="0" w:space="0" w:color="auto"/>
                                  </w:divBdr>
                                  <w:divsChild>
                                    <w:div w:id="1551066896">
                                      <w:marLeft w:val="-225"/>
                                      <w:marRight w:val="-225"/>
                                      <w:marTop w:val="0"/>
                                      <w:marBottom w:val="0"/>
                                      <w:divBdr>
                                        <w:top w:val="none" w:sz="0" w:space="0" w:color="auto"/>
                                        <w:left w:val="none" w:sz="0" w:space="0" w:color="auto"/>
                                        <w:bottom w:val="none" w:sz="0" w:space="0" w:color="auto"/>
                                        <w:right w:val="none" w:sz="0" w:space="0" w:color="auto"/>
                                      </w:divBdr>
                                      <w:divsChild>
                                        <w:div w:id="228535980">
                                          <w:marLeft w:val="0"/>
                                          <w:marRight w:val="0"/>
                                          <w:marTop w:val="0"/>
                                          <w:marBottom w:val="0"/>
                                          <w:divBdr>
                                            <w:top w:val="none" w:sz="0" w:space="0" w:color="auto"/>
                                            <w:left w:val="none" w:sz="0" w:space="0" w:color="auto"/>
                                            <w:bottom w:val="none" w:sz="0" w:space="0" w:color="auto"/>
                                            <w:right w:val="none" w:sz="0" w:space="0" w:color="auto"/>
                                          </w:divBdr>
                                        </w:div>
                                        <w:div w:id="626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1098">
                                  <w:marLeft w:val="0"/>
                                  <w:marRight w:val="0"/>
                                  <w:marTop w:val="0"/>
                                  <w:marBottom w:val="30"/>
                                  <w:divBdr>
                                    <w:top w:val="none" w:sz="0" w:space="0" w:color="auto"/>
                                    <w:left w:val="none" w:sz="0" w:space="0" w:color="auto"/>
                                    <w:bottom w:val="none" w:sz="0" w:space="0" w:color="auto"/>
                                    <w:right w:val="none" w:sz="0" w:space="0" w:color="auto"/>
                                  </w:divBdr>
                                  <w:divsChild>
                                    <w:div w:id="1316489954">
                                      <w:marLeft w:val="-225"/>
                                      <w:marRight w:val="-225"/>
                                      <w:marTop w:val="0"/>
                                      <w:marBottom w:val="0"/>
                                      <w:divBdr>
                                        <w:top w:val="none" w:sz="0" w:space="0" w:color="auto"/>
                                        <w:left w:val="none" w:sz="0" w:space="0" w:color="auto"/>
                                        <w:bottom w:val="none" w:sz="0" w:space="0" w:color="auto"/>
                                        <w:right w:val="none" w:sz="0" w:space="0" w:color="auto"/>
                                      </w:divBdr>
                                      <w:divsChild>
                                        <w:div w:id="510950036">
                                          <w:marLeft w:val="0"/>
                                          <w:marRight w:val="0"/>
                                          <w:marTop w:val="0"/>
                                          <w:marBottom w:val="0"/>
                                          <w:divBdr>
                                            <w:top w:val="none" w:sz="0" w:space="0" w:color="auto"/>
                                            <w:left w:val="none" w:sz="0" w:space="0" w:color="auto"/>
                                            <w:bottom w:val="none" w:sz="0" w:space="0" w:color="auto"/>
                                            <w:right w:val="none" w:sz="0" w:space="0" w:color="auto"/>
                                          </w:divBdr>
                                        </w:div>
                                        <w:div w:id="5735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91">
                                  <w:marLeft w:val="0"/>
                                  <w:marRight w:val="0"/>
                                  <w:marTop w:val="0"/>
                                  <w:marBottom w:val="30"/>
                                  <w:divBdr>
                                    <w:top w:val="none" w:sz="0" w:space="0" w:color="auto"/>
                                    <w:left w:val="none" w:sz="0" w:space="0" w:color="auto"/>
                                    <w:bottom w:val="none" w:sz="0" w:space="0" w:color="auto"/>
                                    <w:right w:val="none" w:sz="0" w:space="0" w:color="auto"/>
                                  </w:divBdr>
                                  <w:divsChild>
                                    <w:div w:id="1101147520">
                                      <w:marLeft w:val="-225"/>
                                      <w:marRight w:val="-225"/>
                                      <w:marTop w:val="0"/>
                                      <w:marBottom w:val="0"/>
                                      <w:divBdr>
                                        <w:top w:val="none" w:sz="0" w:space="0" w:color="auto"/>
                                        <w:left w:val="none" w:sz="0" w:space="0" w:color="auto"/>
                                        <w:bottom w:val="none" w:sz="0" w:space="0" w:color="auto"/>
                                        <w:right w:val="none" w:sz="0" w:space="0" w:color="auto"/>
                                      </w:divBdr>
                                      <w:divsChild>
                                        <w:div w:id="1240023264">
                                          <w:marLeft w:val="0"/>
                                          <w:marRight w:val="0"/>
                                          <w:marTop w:val="0"/>
                                          <w:marBottom w:val="0"/>
                                          <w:divBdr>
                                            <w:top w:val="none" w:sz="0" w:space="0" w:color="auto"/>
                                            <w:left w:val="none" w:sz="0" w:space="0" w:color="auto"/>
                                            <w:bottom w:val="none" w:sz="0" w:space="0" w:color="auto"/>
                                            <w:right w:val="none" w:sz="0" w:space="0" w:color="auto"/>
                                          </w:divBdr>
                                        </w:div>
                                        <w:div w:id="20733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4213">
                                  <w:marLeft w:val="0"/>
                                  <w:marRight w:val="0"/>
                                  <w:marTop w:val="0"/>
                                  <w:marBottom w:val="30"/>
                                  <w:divBdr>
                                    <w:top w:val="none" w:sz="0" w:space="0" w:color="auto"/>
                                    <w:left w:val="none" w:sz="0" w:space="0" w:color="auto"/>
                                    <w:bottom w:val="none" w:sz="0" w:space="0" w:color="auto"/>
                                    <w:right w:val="none" w:sz="0" w:space="0" w:color="auto"/>
                                  </w:divBdr>
                                  <w:divsChild>
                                    <w:div w:id="968628889">
                                      <w:marLeft w:val="-225"/>
                                      <w:marRight w:val="-225"/>
                                      <w:marTop w:val="0"/>
                                      <w:marBottom w:val="0"/>
                                      <w:divBdr>
                                        <w:top w:val="none" w:sz="0" w:space="0" w:color="auto"/>
                                        <w:left w:val="none" w:sz="0" w:space="0" w:color="auto"/>
                                        <w:bottom w:val="none" w:sz="0" w:space="0" w:color="auto"/>
                                        <w:right w:val="none" w:sz="0" w:space="0" w:color="auto"/>
                                      </w:divBdr>
                                      <w:divsChild>
                                        <w:div w:id="1263301270">
                                          <w:marLeft w:val="0"/>
                                          <w:marRight w:val="0"/>
                                          <w:marTop w:val="0"/>
                                          <w:marBottom w:val="0"/>
                                          <w:divBdr>
                                            <w:top w:val="none" w:sz="0" w:space="0" w:color="auto"/>
                                            <w:left w:val="none" w:sz="0" w:space="0" w:color="auto"/>
                                            <w:bottom w:val="none" w:sz="0" w:space="0" w:color="auto"/>
                                            <w:right w:val="none" w:sz="0" w:space="0" w:color="auto"/>
                                          </w:divBdr>
                                        </w:div>
                                        <w:div w:id="2009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5741">
                                  <w:marLeft w:val="0"/>
                                  <w:marRight w:val="0"/>
                                  <w:marTop w:val="0"/>
                                  <w:marBottom w:val="30"/>
                                  <w:divBdr>
                                    <w:top w:val="none" w:sz="0" w:space="0" w:color="auto"/>
                                    <w:left w:val="none" w:sz="0" w:space="0" w:color="auto"/>
                                    <w:bottom w:val="none" w:sz="0" w:space="0" w:color="auto"/>
                                    <w:right w:val="none" w:sz="0" w:space="0" w:color="auto"/>
                                  </w:divBdr>
                                  <w:divsChild>
                                    <w:div w:id="1739203328">
                                      <w:marLeft w:val="-225"/>
                                      <w:marRight w:val="-225"/>
                                      <w:marTop w:val="0"/>
                                      <w:marBottom w:val="0"/>
                                      <w:divBdr>
                                        <w:top w:val="none" w:sz="0" w:space="0" w:color="auto"/>
                                        <w:left w:val="none" w:sz="0" w:space="0" w:color="auto"/>
                                        <w:bottom w:val="none" w:sz="0" w:space="0" w:color="auto"/>
                                        <w:right w:val="none" w:sz="0" w:space="0" w:color="auto"/>
                                      </w:divBdr>
                                      <w:divsChild>
                                        <w:div w:id="1496914997">
                                          <w:marLeft w:val="0"/>
                                          <w:marRight w:val="0"/>
                                          <w:marTop w:val="0"/>
                                          <w:marBottom w:val="0"/>
                                          <w:divBdr>
                                            <w:top w:val="none" w:sz="0" w:space="0" w:color="auto"/>
                                            <w:left w:val="none" w:sz="0" w:space="0" w:color="auto"/>
                                            <w:bottom w:val="none" w:sz="0" w:space="0" w:color="auto"/>
                                            <w:right w:val="none" w:sz="0" w:space="0" w:color="auto"/>
                                          </w:divBdr>
                                        </w:div>
                                        <w:div w:id="10204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1523">
                                  <w:marLeft w:val="0"/>
                                  <w:marRight w:val="0"/>
                                  <w:marTop w:val="0"/>
                                  <w:marBottom w:val="30"/>
                                  <w:divBdr>
                                    <w:top w:val="none" w:sz="0" w:space="0" w:color="auto"/>
                                    <w:left w:val="none" w:sz="0" w:space="0" w:color="auto"/>
                                    <w:bottom w:val="none" w:sz="0" w:space="0" w:color="auto"/>
                                    <w:right w:val="none" w:sz="0" w:space="0" w:color="auto"/>
                                  </w:divBdr>
                                  <w:divsChild>
                                    <w:div w:id="1522160578">
                                      <w:marLeft w:val="-225"/>
                                      <w:marRight w:val="-225"/>
                                      <w:marTop w:val="0"/>
                                      <w:marBottom w:val="0"/>
                                      <w:divBdr>
                                        <w:top w:val="none" w:sz="0" w:space="0" w:color="auto"/>
                                        <w:left w:val="none" w:sz="0" w:space="0" w:color="auto"/>
                                        <w:bottom w:val="none" w:sz="0" w:space="0" w:color="auto"/>
                                        <w:right w:val="none" w:sz="0" w:space="0" w:color="auto"/>
                                      </w:divBdr>
                                      <w:divsChild>
                                        <w:div w:id="1246888809">
                                          <w:marLeft w:val="0"/>
                                          <w:marRight w:val="0"/>
                                          <w:marTop w:val="0"/>
                                          <w:marBottom w:val="0"/>
                                          <w:divBdr>
                                            <w:top w:val="none" w:sz="0" w:space="0" w:color="auto"/>
                                            <w:left w:val="none" w:sz="0" w:space="0" w:color="auto"/>
                                            <w:bottom w:val="none" w:sz="0" w:space="0" w:color="auto"/>
                                            <w:right w:val="none" w:sz="0" w:space="0" w:color="auto"/>
                                          </w:divBdr>
                                        </w:div>
                                        <w:div w:id="13445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8994">
                                  <w:marLeft w:val="0"/>
                                  <w:marRight w:val="0"/>
                                  <w:marTop w:val="0"/>
                                  <w:marBottom w:val="30"/>
                                  <w:divBdr>
                                    <w:top w:val="none" w:sz="0" w:space="0" w:color="auto"/>
                                    <w:left w:val="none" w:sz="0" w:space="0" w:color="auto"/>
                                    <w:bottom w:val="none" w:sz="0" w:space="0" w:color="auto"/>
                                    <w:right w:val="none" w:sz="0" w:space="0" w:color="auto"/>
                                  </w:divBdr>
                                  <w:divsChild>
                                    <w:div w:id="320499835">
                                      <w:marLeft w:val="-225"/>
                                      <w:marRight w:val="-225"/>
                                      <w:marTop w:val="0"/>
                                      <w:marBottom w:val="0"/>
                                      <w:divBdr>
                                        <w:top w:val="none" w:sz="0" w:space="0" w:color="auto"/>
                                        <w:left w:val="none" w:sz="0" w:space="0" w:color="auto"/>
                                        <w:bottom w:val="none" w:sz="0" w:space="0" w:color="auto"/>
                                        <w:right w:val="none" w:sz="0" w:space="0" w:color="auto"/>
                                      </w:divBdr>
                                      <w:divsChild>
                                        <w:div w:id="1911577432">
                                          <w:marLeft w:val="0"/>
                                          <w:marRight w:val="0"/>
                                          <w:marTop w:val="0"/>
                                          <w:marBottom w:val="0"/>
                                          <w:divBdr>
                                            <w:top w:val="none" w:sz="0" w:space="0" w:color="auto"/>
                                            <w:left w:val="none" w:sz="0" w:space="0" w:color="auto"/>
                                            <w:bottom w:val="none" w:sz="0" w:space="0" w:color="auto"/>
                                            <w:right w:val="none" w:sz="0" w:space="0" w:color="auto"/>
                                          </w:divBdr>
                                        </w:div>
                                        <w:div w:id="16850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9782">
                                  <w:marLeft w:val="0"/>
                                  <w:marRight w:val="0"/>
                                  <w:marTop w:val="0"/>
                                  <w:marBottom w:val="30"/>
                                  <w:divBdr>
                                    <w:top w:val="none" w:sz="0" w:space="0" w:color="auto"/>
                                    <w:left w:val="none" w:sz="0" w:space="0" w:color="auto"/>
                                    <w:bottom w:val="none" w:sz="0" w:space="0" w:color="auto"/>
                                    <w:right w:val="none" w:sz="0" w:space="0" w:color="auto"/>
                                  </w:divBdr>
                                  <w:divsChild>
                                    <w:div w:id="681514522">
                                      <w:marLeft w:val="-225"/>
                                      <w:marRight w:val="-225"/>
                                      <w:marTop w:val="0"/>
                                      <w:marBottom w:val="0"/>
                                      <w:divBdr>
                                        <w:top w:val="none" w:sz="0" w:space="0" w:color="auto"/>
                                        <w:left w:val="none" w:sz="0" w:space="0" w:color="auto"/>
                                        <w:bottom w:val="none" w:sz="0" w:space="0" w:color="auto"/>
                                        <w:right w:val="none" w:sz="0" w:space="0" w:color="auto"/>
                                      </w:divBdr>
                                      <w:divsChild>
                                        <w:div w:id="1453279535">
                                          <w:marLeft w:val="0"/>
                                          <w:marRight w:val="0"/>
                                          <w:marTop w:val="0"/>
                                          <w:marBottom w:val="0"/>
                                          <w:divBdr>
                                            <w:top w:val="none" w:sz="0" w:space="0" w:color="auto"/>
                                            <w:left w:val="none" w:sz="0" w:space="0" w:color="auto"/>
                                            <w:bottom w:val="none" w:sz="0" w:space="0" w:color="auto"/>
                                            <w:right w:val="none" w:sz="0" w:space="0" w:color="auto"/>
                                          </w:divBdr>
                                        </w:div>
                                        <w:div w:id="815489198">
                                          <w:marLeft w:val="0"/>
                                          <w:marRight w:val="0"/>
                                          <w:marTop w:val="0"/>
                                          <w:marBottom w:val="0"/>
                                          <w:divBdr>
                                            <w:top w:val="none" w:sz="0" w:space="0" w:color="auto"/>
                                            <w:left w:val="none" w:sz="0" w:space="0" w:color="auto"/>
                                            <w:bottom w:val="none" w:sz="0" w:space="0" w:color="auto"/>
                                            <w:right w:val="none" w:sz="0" w:space="0" w:color="auto"/>
                                          </w:divBdr>
                                        </w:div>
                                      </w:divsChild>
                                    </w:div>
                                    <w:div w:id="811871345">
                                      <w:marLeft w:val="-225"/>
                                      <w:marRight w:val="-225"/>
                                      <w:marTop w:val="0"/>
                                      <w:marBottom w:val="0"/>
                                      <w:divBdr>
                                        <w:top w:val="none" w:sz="0" w:space="0" w:color="auto"/>
                                        <w:left w:val="none" w:sz="0" w:space="0" w:color="auto"/>
                                        <w:bottom w:val="none" w:sz="0" w:space="0" w:color="auto"/>
                                        <w:right w:val="none" w:sz="0" w:space="0" w:color="auto"/>
                                      </w:divBdr>
                                      <w:divsChild>
                                        <w:div w:id="525291043">
                                          <w:marLeft w:val="0"/>
                                          <w:marRight w:val="0"/>
                                          <w:marTop w:val="0"/>
                                          <w:marBottom w:val="0"/>
                                          <w:divBdr>
                                            <w:top w:val="none" w:sz="0" w:space="0" w:color="auto"/>
                                            <w:left w:val="none" w:sz="0" w:space="0" w:color="auto"/>
                                            <w:bottom w:val="none" w:sz="0" w:space="0" w:color="auto"/>
                                            <w:right w:val="none" w:sz="0" w:space="0" w:color="auto"/>
                                          </w:divBdr>
                                          <w:divsChild>
                                            <w:div w:id="20023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7012">
                                  <w:marLeft w:val="0"/>
                                  <w:marRight w:val="0"/>
                                  <w:marTop w:val="0"/>
                                  <w:marBottom w:val="30"/>
                                  <w:divBdr>
                                    <w:top w:val="none" w:sz="0" w:space="0" w:color="auto"/>
                                    <w:left w:val="none" w:sz="0" w:space="0" w:color="auto"/>
                                    <w:bottom w:val="none" w:sz="0" w:space="0" w:color="auto"/>
                                    <w:right w:val="none" w:sz="0" w:space="0" w:color="auto"/>
                                  </w:divBdr>
                                  <w:divsChild>
                                    <w:div w:id="65613138">
                                      <w:marLeft w:val="-225"/>
                                      <w:marRight w:val="-225"/>
                                      <w:marTop w:val="0"/>
                                      <w:marBottom w:val="0"/>
                                      <w:divBdr>
                                        <w:top w:val="none" w:sz="0" w:space="0" w:color="auto"/>
                                        <w:left w:val="none" w:sz="0" w:space="0" w:color="auto"/>
                                        <w:bottom w:val="none" w:sz="0" w:space="0" w:color="auto"/>
                                        <w:right w:val="none" w:sz="0" w:space="0" w:color="auto"/>
                                      </w:divBdr>
                                      <w:divsChild>
                                        <w:div w:id="1081676053">
                                          <w:marLeft w:val="0"/>
                                          <w:marRight w:val="0"/>
                                          <w:marTop w:val="0"/>
                                          <w:marBottom w:val="0"/>
                                          <w:divBdr>
                                            <w:top w:val="none" w:sz="0" w:space="0" w:color="auto"/>
                                            <w:left w:val="none" w:sz="0" w:space="0" w:color="auto"/>
                                            <w:bottom w:val="none" w:sz="0" w:space="0" w:color="auto"/>
                                            <w:right w:val="none" w:sz="0" w:space="0" w:color="auto"/>
                                          </w:divBdr>
                                        </w:div>
                                        <w:div w:id="1431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2930">
                                  <w:marLeft w:val="0"/>
                                  <w:marRight w:val="0"/>
                                  <w:marTop w:val="0"/>
                                  <w:marBottom w:val="30"/>
                                  <w:divBdr>
                                    <w:top w:val="none" w:sz="0" w:space="0" w:color="auto"/>
                                    <w:left w:val="none" w:sz="0" w:space="0" w:color="auto"/>
                                    <w:bottom w:val="none" w:sz="0" w:space="0" w:color="auto"/>
                                    <w:right w:val="none" w:sz="0" w:space="0" w:color="auto"/>
                                  </w:divBdr>
                                  <w:divsChild>
                                    <w:div w:id="180096738">
                                      <w:marLeft w:val="-225"/>
                                      <w:marRight w:val="-225"/>
                                      <w:marTop w:val="0"/>
                                      <w:marBottom w:val="0"/>
                                      <w:divBdr>
                                        <w:top w:val="none" w:sz="0" w:space="0" w:color="auto"/>
                                        <w:left w:val="none" w:sz="0" w:space="0" w:color="auto"/>
                                        <w:bottom w:val="none" w:sz="0" w:space="0" w:color="auto"/>
                                        <w:right w:val="none" w:sz="0" w:space="0" w:color="auto"/>
                                      </w:divBdr>
                                      <w:divsChild>
                                        <w:div w:id="860126806">
                                          <w:marLeft w:val="0"/>
                                          <w:marRight w:val="0"/>
                                          <w:marTop w:val="0"/>
                                          <w:marBottom w:val="0"/>
                                          <w:divBdr>
                                            <w:top w:val="none" w:sz="0" w:space="0" w:color="auto"/>
                                            <w:left w:val="none" w:sz="0" w:space="0" w:color="auto"/>
                                            <w:bottom w:val="none" w:sz="0" w:space="0" w:color="auto"/>
                                            <w:right w:val="none" w:sz="0" w:space="0" w:color="auto"/>
                                          </w:divBdr>
                                        </w:div>
                                        <w:div w:id="15985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6009">
                                  <w:marLeft w:val="0"/>
                                  <w:marRight w:val="0"/>
                                  <w:marTop w:val="0"/>
                                  <w:marBottom w:val="30"/>
                                  <w:divBdr>
                                    <w:top w:val="none" w:sz="0" w:space="0" w:color="auto"/>
                                    <w:left w:val="none" w:sz="0" w:space="0" w:color="auto"/>
                                    <w:bottom w:val="none" w:sz="0" w:space="0" w:color="auto"/>
                                    <w:right w:val="none" w:sz="0" w:space="0" w:color="auto"/>
                                  </w:divBdr>
                                  <w:divsChild>
                                    <w:div w:id="1064714714">
                                      <w:marLeft w:val="-225"/>
                                      <w:marRight w:val="-225"/>
                                      <w:marTop w:val="0"/>
                                      <w:marBottom w:val="0"/>
                                      <w:divBdr>
                                        <w:top w:val="none" w:sz="0" w:space="0" w:color="auto"/>
                                        <w:left w:val="none" w:sz="0" w:space="0" w:color="auto"/>
                                        <w:bottom w:val="none" w:sz="0" w:space="0" w:color="auto"/>
                                        <w:right w:val="none" w:sz="0" w:space="0" w:color="auto"/>
                                      </w:divBdr>
                                      <w:divsChild>
                                        <w:div w:id="1102267175">
                                          <w:marLeft w:val="0"/>
                                          <w:marRight w:val="0"/>
                                          <w:marTop w:val="0"/>
                                          <w:marBottom w:val="0"/>
                                          <w:divBdr>
                                            <w:top w:val="none" w:sz="0" w:space="0" w:color="auto"/>
                                            <w:left w:val="none" w:sz="0" w:space="0" w:color="auto"/>
                                            <w:bottom w:val="none" w:sz="0" w:space="0" w:color="auto"/>
                                            <w:right w:val="none" w:sz="0" w:space="0" w:color="auto"/>
                                          </w:divBdr>
                                        </w:div>
                                        <w:div w:id="11821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7260">
                                  <w:marLeft w:val="0"/>
                                  <w:marRight w:val="0"/>
                                  <w:marTop w:val="0"/>
                                  <w:marBottom w:val="30"/>
                                  <w:divBdr>
                                    <w:top w:val="none" w:sz="0" w:space="0" w:color="auto"/>
                                    <w:left w:val="none" w:sz="0" w:space="0" w:color="auto"/>
                                    <w:bottom w:val="none" w:sz="0" w:space="0" w:color="auto"/>
                                    <w:right w:val="none" w:sz="0" w:space="0" w:color="auto"/>
                                  </w:divBdr>
                                  <w:divsChild>
                                    <w:div w:id="1956671782">
                                      <w:marLeft w:val="-225"/>
                                      <w:marRight w:val="-225"/>
                                      <w:marTop w:val="0"/>
                                      <w:marBottom w:val="0"/>
                                      <w:divBdr>
                                        <w:top w:val="none" w:sz="0" w:space="0" w:color="auto"/>
                                        <w:left w:val="none" w:sz="0" w:space="0" w:color="auto"/>
                                        <w:bottom w:val="none" w:sz="0" w:space="0" w:color="auto"/>
                                        <w:right w:val="none" w:sz="0" w:space="0" w:color="auto"/>
                                      </w:divBdr>
                                      <w:divsChild>
                                        <w:div w:id="1236745676">
                                          <w:marLeft w:val="0"/>
                                          <w:marRight w:val="0"/>
                                          <w:marTop w:val="0"/>
                                          <w:marBottom w:val="0"/>
                                          <w:divBdr>
                                            <w:top w:val="none" w:sz="0" w:space="0" w:color="auto"/>
                                            <w:left w:val="none" w:sz="0" w:space="0" w:color="auto"/>
                                            <w:bottom w:val="none" w:sz="0" w:space="0" w:color="auto"/>
                                            <w:right w:val="none" w:sz="0" w:space="0" w:color="auto"/>
                                          </w:divBdr>
                                        </w:div>
                                        <w:div w:id="16417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0973">
                                  <w:marLeft w:val="0"/>
                                  <w:marRight w:val="0"/>
                                  <w:marTop w:val="0"/>
                                  <w:marBottom w:val="30"/>
                                  <w:divBdr>
                                    <w:top w:val="none" w:sz="0" w:space="0" w:color="auto"/>
                                    <w:left w:val="none" w:sz="0" w:space="0" w:color="auto"/>
                                    <w:bottom w:val="none" w:sz="0" w:space="0" w:color="auto"/>
                                    <w:right w:val="none" w:sz="0" w:space="0" w:color="auto"/>
                                  </w:divBdr>
                                  <w:divsChild>
                                    <w:div w:id="346756088">
                                      <w:marLeft w:val="-225"/>
                                      <w:marRight w:val="-225"/>
                                      <w:marTop w:val="0"/>
                                      <w:marBottom w:val="0"/>
                                      <w:divBdr>
                                        <w:top w:val="none" w:sz="0" w:space="0" w:color="auto"/>
                                        <w:left w:val="none" w:sz="0" w:space="0" w:color="auto"/>
                                        <w:bottom w:val="none" w:sz="0" w:space="0" w:color="auto"/>
                                        <w:right w:val="none" w:sz="0" w:space="0" w:color="auto"/>
                                      </w:divBdr>
                                      <w:divsChild>
                                        <w:div w:id="1949773912">
                                          <w:marLeft w:val="0"/>
                                          <w:marRight w:val="0"/>
                                          <w:marTop w:val="0"/>
                                          <w:marBottom w:val="0"/>
                                          <w:divBdr>
                                            <w:top w:val="none" w:sz="0" w:space="0" w:color="auto"/>
                                            <w:left w:val="none" w:sz="0" w:space="0" w:color="auto"/>
                                            <w:bottom w:val="none" w:sz="0" w:space="0" w:color="auto"/>
                                            <w:right w:val="none" w:sz="0" w:space="0" w:color="auto"/>
                                          </w:divBdr>
                                        </w:div>
                                        <w:div w:id="9996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5673">
                                  <w:marLeft w:val="0"/>
                                  <w:marRight w:val="0"/>
                                  <w:marTop w:val="0"/>
                                  <w:marBottom w:val="30"/>
                                  <w:divBdr>
                                    <w:top w:val="none" w:sz="0" w:space="0" w:color="auto"/>
                                    <w:left w:val="none" w:sz="0" w:space="0" w:color="auto"/>
                                    <w:bottom w:val="none" w:sz="0" w:space="0" w:color="auto"/>
                                    <w:right w:val="none" w:sz="0" w:space="0" w:color="auto"/>
                                  </w:divBdr>
                                  <w:divsChild>
                                    <w:div w:id="433481301">
                                      <w:marLeft w:val="-225"/>
                                      <w:marRight w:val="-225"/>
                                      <w:marTop w:val="0"/>
                                      <w:marBottom w:val="0"/>
                                      <w:divBdr>
                                        <w:top w:val="none" w:sz="0" w:space="0" w:color="auto"/>
                                        <w:left w:val="none" w:sz="0" w:space="0" w:color="auto"/>
                                        <w:bottom w:val="none" w:sz="0" w:space="0" w:color="auto"/>
                                        <w:right w:val="none" w:sz="0" w:space="0" w:color="auto"/>
                                      </w:divBdr>
                                      <w:divsChild>
                                        <w:div w:id="13707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pp.cms.gov/participation-lookup?npi=" TargetMode="External"/><Relationship Id="rId13" Type="http://schemas.openxmlformats.org/officeDocument/2006/relationships/hyperlink" Target="https://qpp.cms.gov/docs/QPP_Patient-facing_Encounter_Codes.zip" TargetMode="External"/><Relationship Id="rId18" Type="http://schemas.openxmlformats.org/officeDocument/2006/relationships/hyperlink" Target="https://www.aqihq.org/participation-steps-details.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qpp.cms.gov/" TargetMode="External"/><Relationship Id="rId17" Type="http://schemas.openxmlformats.org/officeDocument/2006/relationships/hyperlink" Target="https://www.aqihq.org/vendorsqcdrhelp.aspx" TargetMode="External"/><Relationship Id="rId2" Type="http://schemas.openxmlformats.org/officeDocument/2006/relationships/numbering" Target="numbering.xml"/><Relationship Id="rId16" Type="http://schemas.openxmlformats.org/officeDocument/2006/relationships/hyperlink" Target="https://www.aqihq.org/files/Monthly%20Self%20Audit%20Instructions.pdf" TargetMode="External"/><Relationship Id="rId20" Type="http://schemas.openxmlformats.org/officeDocument/2006/relationships/hyperlink" Target="mailto:askaqi@asahq.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hq.org/quality-and-practice-management/quality-reporting-nacor/quality-reporting-faq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qihq.org/files/2017_05_08_DRAFT_2017_Improvement_Activities_for_Anesthesiology_and_Pain_Medicine.pdf" TargetMode="External"/><Relationship Id="rId23" Type="http://schemas.openxmlformats.org/officeDocument/2006/relationships/fontTable" Target="fontTable.xml"/><Relationship Id="rId10" Type="http://schemas.openxmlformats.org/officeDocument/2006/relationships/hyperlink" Target="https://www.aqihq.org/files/2017%20V1%20Approved%20Measures.pdf" TargetMode="External"/><Relationship Id="rId19" Type="http://schemas.openxmlformats.org/officeDocument/2006/relationships/hyperlink" Target="https://www.asahq.org/quality-and-practice-management/quality-reporting-nacor/nacor-quality-reporting-options-and-mechanisms" TargetMode="External"/><Relationship Id="rId4" Type="http://schemas.openxmlformats.org/officeDocument/2006/relationships/settings" Target="settings.xml"/><Relationship Id="rId9" Type="http://schemas.openxmlformats.org/officeDocument/2006/relationships/hyperlink" Target="https://www.aqihq.org/files/2017%20MIPS/MIPS%20at%20a%20Glance%202017.pdf" TargetMode="External"/><Relationship Id="rId14" Type="http://schemas.openxmlformats.org/officeDocument/2006/relationships/hyperlink" Target="http://www.asahq.org/quality-and-practice-management/macra/mips-pathway/improvement-activit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29A6-3E80-4B14-91EF-871D2947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AQI REPORTING OFFICE HOURS FAQs: JUNE 13</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AQI REPORTING OFFICE HOURS FAQs: JUNE 13</dc:title>
  <dc:subject/>
  <dc:creator>Leslie Kociemba</dc:creator>
  <cp:keywords/>
  <dc:description/>
  <cp:lastModifiedBy>Erika Kalb</cp:lastModifiedBy>
  <cp:revision>2</cp:revision>
  <cp:lastPrinted>2017-07-11T13:00:00Z</cp:lastPrinted>
  <dcterms:created xsi:type="dcterms:W3CDTF">2017-07-13T19:21:00Z</dcterms:created>
  <dcterms:modified xsi:type="dcterms:W3CDTF">2017-07-13T19:21:00Z</dcterms:modified>
</cp:coreProperties>
</file>